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EB" w:rsidRPr="004870C7" w:rsidRDefault="00D42A59" w:rsidP="008F79EB">
      <w:pPr>
        <w:spacing w:before="288" w:after="288"/>
        <w:rPr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Bài</w:t>
      </w:r>
      <w:proofErr w:type="spellEnd"/>
      <w:r>
        <w:rPr>
          <w:b/>
          <w:bCs/>
          <w:i/>
          <w:iCs/>
          <w:color w:val="FF0000"/>
          <w:u w:val="single"/>
        </w:rPr>
        <w:t xml:space="preserve"> 5:</w:t>
      </w:r>
    </w:p>
    <w:p w:rsidR="008F79EB" w:rsidRPr="004870C7" w:rsidRDefault="008F79EB" w:rsidP="008F79EB">
      <w:proofErr w:type="spellStart"/>
      <w:proofErr w:type="gramStart"/>
      <w:r w:rsidRPr="004870C7">
        <w:t>Một</w:t>
      </w:r>
      <w:proofErr w:type="spellEnd"/>
      <w:r w:rsidRPr="004870C7">
        <w:t xml:space="preserve"> </w:t>
      </w:r>
      <w:proofErr w:type="spellStart"/>
      <w:r w:rsidRPr="004870C7">
        <w:t>doanh</w:t>
      </w:r>
      <w:proofErr w:type="spellEnd"/>
      <w:r w:rsidRPr="004870C7">
        <w:t xml:space="preserve"> </w:t>
      </w:r>
      <w:proofErr w:type="spellStart"/>
      <w:r w:rsidRPr="004870C7">
        <w:t>nghiệp</w:t>
      </w:r>
      <w:proofErr w:type="spellEnd"/>
      <w:r w:rsidRPr="004870C7">
        <w:t xml:space="preserve"> </w:t>
      </w:r>
      <w:proofErr w:type="spellStart"/>
      <w:r w:rsidRPr="004870C7">
        <w:t>vay</w:t>
      </w:r>
      <w:proofErr w:type="spellEnd"/>
      <w:r w:rsidRPr="004870C7">
        <w:t xml:space="preserve"> </w:t>
      </w:r>
      <w:proofErr w:type="spellStart"/>
      <w:r w:rsidRPr="004870C7">
        <w:t>vốn</w:t>
      </w:r>
      <w:proofErr w:type="spellEnd"/>
      <w:r w:rsidRPr="004870C7">
        <w:t xml:space="preserve"> </w:t>
      </w:r>
      <w:proofErr w:type="spellStart"/>
      <w:r w:rsidRPr="004870C7">
        <w:t>từ</w:t>
      </w:r>
      <w:proofErr w:type="spellEnd"/>
      <w:r w:rsidRPr="004870C7">
        <w:t xml:space="preserve"> 3 </w:t>
      </w:r>
      <w:proofErr w:type="spellStart"/>
      <w:r w:rsidRPr="004870C7">
        <w:t>nguồn</w:t>
      </w:r>
      <w:proofErr w:type="spellEnd"/>
      <w:r w:rsidRPr="004870C7">
        <w:t xml:space="preserve"> </w:t>
      </w:r>
      <w:proofErr w:type="spellStart"/>
      <w:r w:rsidRPr="004870C7">
        <w:t>để</w:t>
      </w:r>
      <w:proofErr w:type="spellEnd"/>
      <w:r w:rsidRPr="004870C7">
        <w:t xml:space="preserve"> </w:t>
      </w:r>
      <w:proofErr w:type="spellStart"/>
      <w:r w:rsidRPr="004870C7">
        <w:t>đầu</w:t>
      </w:r>
      <w:proofErr w:type="spellEnd"/>
      <w:r w:rsidRPr="004870C7">
        <w:t xml:space="preserve"> </w:t>
      </w:r>
      <w:proofErr w:type="spellStart"/>
      <w:r w:rsidRPr="004870C7">
        <w:t>tư</w:t>
      </w:r>
      <w:proofErr w:type="spellEnd"/>
      <w:r w:rsidRPr="004870C7">
        <w:t xml:space="preserve"> </w:t>
      </w:r>
      <w:proofErr w:type="spellStart"/>
      <w:r w:rsidRPr="004870C7">
        <w:t>mở</w:t>
      </w:r>
      <w:proofErr w:type="spellEnd"/>
      <w:r w:rsidRPr="004870C7">
        <w:t xml:space="preserve"> </w:t>
      </w:r>
      <w:proofErr w:type="spellStart"/>
      <w:r w:rsidRPr="004870C7">
        <w:t>rộng</w:t>
      </w:r>
      <w:proofErr w:type="spellEnd"/>
      <w:r w:rsidRPr="004870C7">
        <w:t xml:space="preserve"> </w:t>
      </w:r>
      <w:proofErr w:type="spellStart"/>
      <w:r w:rsidRPr="004870C7">
        <w:t>quy</w:t>
      </w:r>
      <w:proofErr w:type="spellEnd"/>
      <w:r w:rsidRPr="004870C7">
        <w:t xml:space="preserve"> </w:t>
      </w:r>
      <w:proofErr w:type="spellStart"/>
      <w:r w:rsidRPr="004870C7">
        <w:t>mô</w:t>
      </w:r>
      <w:proofErr w:type="spellEnd"/>
      <w:r w:rsidRPr="004870C7">
        <w:t xml:space="preserve"> </w:t>
      </w:r>
      <w:proofErr w:type="spellStart"/>
      <w:r w:rsidRPr="004870C7">
        <w:t>sản</w:t>
      </w:r>
      <w:proofErr w:type="spellEnd"/>
      <w:r w:rsidRPr="004870C7">
        <w:t xml:space="preserve"> </w:t>
      </w:r>
      <w:proofErr w:type="spellStart"/>
      <w:r w:rsidRPr="004870C7">
        <w:t>xuất</w:t>
      </w:r>
      <w:proofErr w:type="spellEnd"/>
      <w:r w:rsidRPr="004870C7">
        <w:t>.</w:t>
      </w:r>
      <w:proofErr w:type="gramEnd"/>
      <w:r w:rsidRPr="004870C7">
        <w:t xml:space="preserve"> </w:t>
      </w:r>
    </w:p>
    <w:p w:rsidR="008F79EB" w:rsidRPr="004870C7" w:rsidRDefault="008F79EB" w:rsidP="008F79EB">
      <w:pPr>
        <w:pStyle w:val="ListParagraph"/>
        <w:numPr>
          <w:ilvl w:val="0"/>
          <w:numId w:val="1"/>
        </w:numPr>
        <w:ind w:left="567" w:hanging="283"/>
      </w:pPr>
      <w:proofErr w:type="spellStart"/>
      <w:r w:rsidRPr="004870C7">
        <w:t>Nguồn</w:t>
      </w:r>
      <w:proofErr w:type="spellEnd"/>
      <w:r w:rsidRPr="004870C7">
        <w:t xml:space="preserve"> </w:t>
      </w:r>
      <w:proofErr w:type="spellStart"/>
      <w:r w:rsidRPr="004870C7">
        <w:t>thứ</w:t>
      </w:r>
      <w:proofErr w:type="spellEnd"/>
      <w:r w:rsidRPr="004870C7">
        <w:t xml:space="preserve"> </w:t>
      </w:r>
      <w:proofErr w:type="spellStart"/>
      <w:r w:rsidRPr="004870C7">
        <w:t>nhất</w:t>
      </w:r>
      <w:proofErr w:type="spellEnd"/>
      <w:r w:rsidRPr="004870C7">
        <w:t xml:space="preserve"> </w:t>
      </w:r>
      <w:proofErr w:type="spellStart"/>
      <w:r w:rsidRPr="004870C7">
        <w:t>vay</w:t>
      </w:r>
      <w:proofErr w:type="spellEnd"/>
      <w:r w:rsidRPr="004870C7">
        <w:t xml:space="preserve"> 100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 xml:space="preserve">, </w:t>
      </w:r>
      <w:proofErr w:type="spellStart"/>
      <w:r w:rsidRPr="004870C7">
        <w:t>kỳ</w:t>
      </w:r>
      <w:proofErr w:type="spellEnd"/>
      <w:r w:rsidRPr="004870C7">
        <w:t xml:space="preserve"> </w:t>
      </w:r>
      <w:proofErr w:type="spellStart"/>
      <w:r w:rsidRPr="004870C7">
        <w:t>hạn</w:t>
      </w:r>
      <w:proofErr w:type="spellEnd"/>
      <w:r w:rsidRPr="004870C7">
        <w:t xml:space="preserve"> </w:t>
      </w:r>
      <w:proofErr w:type="spellStart"/>
      <w:r w:rsidRPr="004870C7">
        <w:t>quý</w:t>
      </w:r>
      <w:proofErr w:type="spellEnd"/>
      <w:r w:rsidRPr="004870C7">
        <w:t xml:space="preserve"> </w:t>
      </w:r>
      <w:proofErr w:type="spellStart"/>
      <w:r w:rsidRPr="004870C7">
        <w:t>với</w:t>
      </w:r>
      <w:proofErr w:type="spellEnd"/>
      <w:r w:rsidRPr="004870C7">
        <w:t xml:space="preserve"> </w:t>
      </w:r>
      <w:proofErr w:type="spellStart"/>
      <w:r w:rsidRPr="004870C7">
        <w:t>lãi</w:t>
      </w:r>
      <w:proofErr w:type="spellEnd"/>
      <w:r w:rsidRPr="004870C7">
        <w:t xml:space="preserve"> </w:t>
      </w:r>
      <w:proofErr w:type="spellStart"/>
      <w:r w:rsidRPr="004870C7">
        <w:t>suất</w:t>
      </w:r>
      <w:proofErr w:type="spellEnd"/>
      <w:r w:rsidRPr="004870C7">
        <w:t xml:space="preserve"> 1</w:t>
      </w:r>
      <w:proofErr w:type="gramStart"/>
      <w:r w:rsidRPr="004870C7">
        <w:t>,5</w:t>
      </w:r>
      <w:proofErr w:type="gramEnd"/>
      <w:r w:rsidRPr="004870C7">
        <w:t>%/</w:t>
      </w:r>
      <w:proofErr w:type="spellStart"/>
      <w:r w:rsidRPr="004870C7">
        <w:t>tháng</w:t>
      </w:r>
      <w:proofErr w:type="spellEnd"/>
      <w:r w:rsidRPr="004870C7">
        <w:t>.</w:t>
      </w:r>
    </w:p>
    <w:p w:rsidR="008F79EB" w:rsidRPr="004870C7" w:rsidRDefault="008F79EB" w:rsidP="008F79EB">
      <w:pPr>
        <w:pStyle w:val="ListParagraph"/>
        <w:numPr>
          <w:ilvl w:val="0"/>
          <w:numId w:val="1"/>
        </w:numPr>
        <w:ind w:left="567" w:hanging="283"/>
      </w:pPr>
      <w:proofErr w:type="spellStart"/>
      <w:r w:rsidRPr="004870C7">
        <w:t>Nguồn</w:t>
      </w:r>
      <w:proofErr w:type="spellEnd"/>
      <w:r w:rsidRPr="004870C7">
        <w:t xml:space="preserve"> </w:t>
      </w:r>
      <w:proofErr w:type="spellStart"/>
      <w:r w:rsidRPr="004870C7">
        <w:t>thứ</w:t>
      </w:r>
      <w:proofErr w:type="spellEnd"/>
      <w:r w:rsidRPr="004870C7">
        <w:t xml:space="preserve"> </w:t>
      </w:r>
      <w:proofErr w:type="spellStart"/>
      <w:r w:rsidRPr="004870C7">
        <w:t>hai</w:t>
      </w:r>
      <w:proofErr w:type="spellEnd"/>
      <w:r w:rsidRPr="004870C7">
        <w:t xml:space="preserve"> </w:t>
      </w:r>
      <w:proofErr w:type="spellStart"/>
      <w:r w:rsidRPr="004870C7">
        <w:t>vay</w:t>
      </w:r>
      <w:proofErr w:type="spellEnd"/>
      <w:r w:rsidRPr="004870C7">
        <w:t xml:space="preserve"> 150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 xml:space="preserve">, </w:t>
      </w:r>
      <w:proofErr w:type="spellStart"/>
      <w:r w:rsidRPr="004870C7">
        <w:t>kỳ</w:t>
      </w:r>
      <w:proofErr w:type="spellEnd"/>
      <w:r w:rsidRPr="004870C7">
        <w:t xml:space="preserve"> </w:t>
      </w:r>
      <w:proofErr w:type="spellStart"/>
      <w:r w:rsidRPr="004870C7">
        <w:t>hạn</w:t>
      </w:r>
      <w:proofErr w:type="spellEnd"/>
      <w:r w:rsidRPr="004870C7">
        <w:t xml:space="preserve"> 6 </w:t>
      </w:r>
      <w:proofErr w:type="spellStart"/>
      <w:r w:rsidRPr="004870C7">
        <w:t>tháng</w:t>
      </w:r>
      <w:proofErr w:type="spellEnd"/>
      <w:r w:rsidRPr="004870C7">
        <w:t xml:space="preserve"> </w:t>
      </w:r>
      <w:proofErr w:type="spellStart"/>
      <w:r w:rsidRPr="004870C7">
        <w:t>với</w:t>
      </w:r>
      <w:proofErr w:type="spellEnd"/>
      <w:r w:rsidRPr="004870C7">
        <w:t xml:space="preserve"> </w:t>
      </w:r>
      <w:proofErr w:type="spellStart"/>
      <w:r w:rsidRPr="004870C7">
        <w:t>lãi</w:t>
      </w:r>
      <w:proofErr w:type="spellEnd"/>
      <w:r w:rsidRPr="004870C7">
        <w:t xml:space="preserve"> </w:t>
      </w:r>
      <w:proofErr w:type="spellStart"/>
      <w:r w:rsidRPr="004870C7">
        <w:t>suất</w:t>
      </w:r>
      <w:proofErr w:type="spellEnd"/>
      <w:r w:rsidRPr="004870C7">
        <w:t xml:space="preserve"> 1</w:t>
      </w:r>
      <w:proofErr w:type="gramStart"/>
      <w:r w:rsidRPr="004870C7">
        <w:t>,7</w:t>
      </w:r>
      <w:proofErr w:type="gramEnd"/>
      <w:r w:rsidRPr="004870C7">
        <w:t>%/</w:t>
      </w:r>
      <w:proofErr w:type="spellStart"/>
      <w:r w:rsidRPr="004870C7">
        <w:t>tháng</w:t>
      </w:r>
      <w:proofErr w:type="spellEnd"/>
      <w:r w:rsidRPr="004870C7">
        <w:t>.</w:t>
      </w:r>
    </w:p>
    <w:p w:rsidR="008F79EB" w:rsidRPr="004870C7" w:rsidRDefault="008F79EB" w:rsidP="008F79EB">
      <w:pPr>
        <w:pStyle w:val="ListParagraph"/>
        <w:numPr>
          <w:ilvl w:val="0"/>
          <w:numId w:val="1"/>
        </w:numPr>
        <w:ind w:left="567" w:hanging="283"/>
      </w:pPr>
      <w:proofErr w:type="spellStart"/>
      <w:r w:rsidRPr="004870C7">
        <w:t>Nguồn</w:t>
      </w:r>
      <w:proofErr w:type="spellEnd"/>
      <w:r w:rsidRPr="004870C7">
        <w:t xml:space="preserve"> </w:t>
      </w:r>
      <w:proofErr w:type="spellStart"/>
      <w:r w:rsidRPr="004870C7">
        <w:t>thứ</w:t>
      </w:r>
      <w:proofErr w:type="spellEnd"/>
      <w:r w:rsidRPr="004870C7">
        <w:t xml:space="preserve"> </w:t>
      </w:r>
      <w:proofErr w:type="spellStart"/>
      <w:r w:rsidRPr="004870C7">
        <w:t>ba</w:t>
      </w:r>
      <w:proofErr w:type="spellEnd"/>
      <w:r w:rsidRPr="004870C7">
        <w:t xml:space="preserve"> </w:t>
      </w:r>
      <w:proofErr w:type="spellStart"/>
      <w:r w:rsidRPr="004870C7">
        <w:t>vay</w:t>
      </w:r>
      <w:proofErr w:type="spellEnd"/>
      <w:r w:rsidRPr="004870C7">
        <w:t xml:space="preserve"> 120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 xml:space="preserve">, </w:t>
      </w:r>
      <w:proofErr w:type="spellStart"/>
      <w:r w:rsidRPr="004870C7">
        <w:t>kỳ</w:t>
      </w:r>
      <w:proofErr w:type="spellEnd"/>
      <w:r w:rsidRPr="004870C7">
        <w:t xml:space="preserve"> </w:t>
      </w:r>
      <w:proofErr w:type="spellStart"/>
      <w:r w:rsidRPr="004870C7">
        <w:t>hạn</w:t>
      </w:r>
      <w:proofErr w:type="spellEnd"/>
      <w:r w:rsidRPr="004870C7">
        <w:t xml:space="preserve"> </w:t>
      </w:r>
      <w:proofErr w:type="spellStart"/>
      <w:r w:rsidRPr="004870C7">
        <w:t>năm</w:t>
      </w:r>
      <w:proofErr w:type="spellEnd"/>
      <w:r w:rsidRPr="004870C7">
        <w:t xml:space="preserve"> </w:t>
      </w:r>
      <w:proofErr w:type="spellStart"/>
      <w:r w:rsidRPr="004870C7">
        <w:t>với</w:t>
      </w:r>
      <w:proofErr w:type="spellEnd"/>
      <w:r w:rsidRPr="004870C7">
        <w:t xml:space="preserve"> </w:t>
      </w:r>
      <w:proofErr w:type="spellStart"/>
      <w:r w:rsidRPr="004870C7">
        <w:t>lãi</w:t>
      </w:r>
      <w:proofErr w:type="spellEnd"/>
      <w:r w:rsidRPr="004870C7">
        <w:t xml:space="preserve"> </w:t>
      </w:r>
      <w:proofErr w:type="spellStart"/>
      <w:r w:rsidRPr="004870C7">
        <w:t>suất</w:t>
      </w:r>
      <w:proofErr w:type="spellEnd"/>
      <w:r w:rsidRPr="004870C7">
        <w:t xml:space="preserve"> 1</w:t>
      </w:r>
      <w:proofErr w:type="gramStart"/>
      <w:r w:rsidRPr="004870C7">
        <w:t>,8</w:t>
      </w:r>
      <w:proofErr w:type="gramEnd"/>
      <w:r w:rsidRPr="004870C7">
        <w:t>%/</w:t>
      </w:r>
      <w:proofErr w:type="spellStart"/>
      <w:r w:rsidRPr="004870C7">
        <w:t>tháng</w:t>
      </w:r>
      <w:proofErr w:type="spellEnd"/>
      <w:r w:rsidRPr="004870C7">
        <w:t>.</w:t>
      </w:r>
    </w:p>
    <w:p w:rsidR="008F79EB" w:rsidRDefault="008F79EB" w:rsidP="008F79EB">
      <w:proofErr w:type="spellStart"/>
      <w:r w:rsidRPr="004870C7">
        <w:t>Dự</w:t>
      </w:r>
      <w:proofErr w:type="spellEnd"/>
      <w:r w:rsidRPr="004870C7">
        <w:t xml:space="preserve"> </w:t>
      </w:r>
      <w:proofErr w:type="spellStart"/>
      <w:r w:rsidRPr="004870C7">
        <w:t>kiến</w:t>
      </w:r>
      <w:proofErr w:type="spellEnd"/>
      <w:r w:rsidRPr="004870C7">
        <w:t xml:space="preserve"> </w:t>
      </w:r>
      <w:proofErr w:type="spellStart"/>
      <w:r w:rsidRPr="004870C7">
        <w:t>sau</w:t>
      </w:r>
      <w:proofErr w:type="spellEnd"/>
      <w:r w:rsidRPr="004870C7">
        <w:t xml:space="preserve"> 3 </w:t>
      </w:r>
      <w:proofErr w:type="spellStart"/>
      <w:r w:rsidRPr="004870C7">
        <w:t>năm</w:t>
      </w:r>
      <w:proofErr w:type="spellEnd"/>
      <w:r w:rsidRPr="004870C7">
        <w:t xml:space="preserve"> </w:t>
      </w:r>
      <w:proofErr w:type="spellStart"/>
      <w:r w:rsidRPr="004870C7">
        <w:t>kể</w:t>
      </w:r>
      <w:proofErr w:type="spellEnd"/>
      <w:r w:rsidRPr="004870C7">
        <w:t xml:space="preserve"> </w:t>
      </w:r>
      <w:proofErr w:type="spellStart"/>
      <w:r w:rsidRPr="004870C7">
        <w:t>từ</w:t>
      </w:r>
      <w:proofErr w:type="spellEnd"/>
      <w:r w:rsidRPr="004870C7">
        <w:t xml:space="preserve"> </w:t>
      </w:r>
      <w:proofErr w:type="spellStart"/>
      <w:r w:rsidRPr="004870C7">
        <w:t>khi</w:t>
      </w:r>
      <w:proofErr w:type="spellEnd"/>
      <w:r w:rsidRPr="004870C7">
        <w:t xml:space="preserve"> </w:t>
      </w:r>
      <w:proofErr w:type="spellStart"/>
      <w:r w:rsidRPr="004870C7">
        <w:t>vay</w:t>
      </w:r>
      <w:proofErr w:type="spellEnd"/>
      <w:r w:rsidRPr="004870C7">
        <w:t xml:space="preserve"> </w:t>
      </w:r>
      <w:proofErr w:type="spellStart"/>
      <w:r w:rsidRPr="004870C7">
        <w:t>vốn</w:t>
      </w:r>
      <w:proofErr w:type="spellEnd"/>
      <w:r w:rsidRPr="004870C7">
        <w:t xml:space="preserve">, </w:t>
      </w:r>
      <w:proofErr w:type="spellStart"/>
      <w:r w:rsidRPr="004870C7">
        <w:t>dự</w:t>
      </w:r>
      <w:proofErr w:type="spellEnd"/>
      <w:r w:rsidRPr="004870C7">
        <w:t xml:space="preserve"> </w:t>
      </w:r>
      <w:proofErr w:type="spellStart"/>
      <w:r w:rsidRPr="004870C7">
        <w:t>án</w:t>
      </w:r>
      <w:proofErr w:type="spellEnd"/>
      <w:r w:rsidRPr="004870C7">
        <w:t xml:space="preserve"> </w:t>
      </w:r>
      <w:proofErr w:type="spellStart"/>
      <w:r w:rsidRPr="004870C7">
        <w:t>đi</w:t>
      </w:r>
      <w:proofErr w:type="spellEnd"/>
      <w:r w:rsidRPr="004870C7">
        <w:t xml:space="preserve"> </w:t>
      </w:r>
      <w:proofErr w:type="spellStart"/>
      <w:r w:rsidRPr="004870C7">
        <w:t>vào</w:t>
      </w:r>
      <w:proofErr w:type="spellEnd"/>
      <w:r w:rsidRPr="004870C7">
        <w:t xml:space="preserve"> </w:t>
      </w:r>
      <w:proofErr w:type="spellStart"/>
      <w:r w:rsidRPr="004870C7">
        <w:t>hoạt</w:t>
      </w:r>
      <w:proofErr w:type="spellEnd"/>
      <w:r w:rsidRPr="004870C7">
        <w:t xml:space="preserve"> </w:t>
      </w:r>
      <w:proofErr w:type="spellStart"/>
      <w:r w:rsidRPr="004870C7">
        <w:t>động</w:t>
      </w:r>
      <w:proofErr w:type="spellEnd"/>
      <w:r w:rsidRPr="004870C7">
        <w:t xml:space="preserve"> </w:t>
      </w:r>
      <w:proofErr w:type="spellStart"/>
      <w:r w:rsidRPr="004870C7">
        <w:t>và</w:t>
      </w:r>
      <w:proofErr w:type="spellEnd"/>
      <w:r w:rsidRPr="004870C7">
        <w:t xml:space="preserve"> </w:t>
      </w:r>
      <w:proofErr w:type="spellStart"/>
      <w:r w:rsidRPr="004870C7">
        <w:t>đạt</w:t>
      </w:r>
      <w:proofErr w:type="spellEnd"/>
      <w:r w:rsidRPr="004870C7">
        <w:t xml:space="preserve"> </w:t>
      </w:r>
      <w:proofErr w:type="spellStart"/>
      <w:r w:rsidRPr="004870C7">
        <w:t>doanh</w:t>
      </w:r>
      <w:proofErr w:type="spellEnd"/>
      <w:r w:rsidRPr="004870C7">
        <w:t xml:space="preserve"> </w:t>
      </w:r>
      <w:proofErr w:type="spellStart"/>
      <w:r w:rsidRPr="004870C7">
        <w:t>thu</w:t>
      </w:r>
      <w:proofErr w:type="spellEnd"/>
      <w:r w:rsidRPr="004870C7">
        <w:t xml:space="preserve"> </w:t>
      </w:r>
      <w:proofErr w:type="spellStart"/>
      <w:r w:rsidRPr="004870C7">
        <w:t>hàng</w:t>
      </w:r>
      <w:proofErr w:type="spellEnd"/>
      <w:r w:rsidRPr="004870C7">
        <w:t xml:space="preserve"> </w:t>
      </w:r>
      <w:proofErr w:type="spellStart"/>
      <w:r w:rsidRPr="004870C7">
        <w:t>năm</w:t>
      </w:r>
      <w:proofErr w:type="spellEnd"/>
      <w:r w:rsidRPr="004870C7">
        <w:t xml:space="preserve"> </w:t>
      </w:r>
      <w:proofErr w:type="spellStart"/>
      <w:r w:rsidRPr="004870C7">
        <w:t>là</w:t>
      </w:r>
      <w:proofErr w:type="spellEnd"/>
      <w:r w:rsidRPr="004870C7">
        <w:t xml:space="preserve"> 150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 xml:space="preserve">, chi </w:t>
      </w:r>
      <w:proofErr w:type="spellStart"/>
      <w:r w:rsidRPr="004870C7">
        <w:t>phí</w:t>
      </w:r>
      <w:proofErr w:type="spellEnd"/>
      <w:r w:rsidRPr="004870C7">
        <w:t xml:space="preserve"> </w:t>
      </w:r>
      <w:proofErr w:type="spellStart"/>
      <w:r w:rsidRPr="004870C7">
        <w:t>các</w:t>
      </w:r>
      <w:proofErr w:type="spellEnd"/>
      <w:r w:rsidRPr="004870C7">
        <w:t xml:space="preserve"> </w:t>
      </w:r>
      <w:proofErr w:type="spellStart"/>
      <w:r w:rsidRPr="004870C7">
        <w:t>loại</w:t>
      </w:r>
      <w:proofErr w:type="spellEnd"/>
      <w:r w:rsidRPr="004870C7">
        <w:t xml:space="preserve"> </w:t>
      </w:r>
      <w:proofErr w:type="spellStart"/>
      <w:r w:rsidRPr="004870C7">
        <w:t>hàng</w:t>
      </w:r>
      <w:proofErr w:type="spellEnd"/>
      <w:r w:rsidRPr="004870C7">
        <w:t xml:space="preserve"> </w:t>
      </w:r>
      <w:proofErr w:type="spellStart"/>
      <w:r w:rsidRPr="004870C7">
        <w:t>năm</w:t>
      </w:r>
      <w:proofErr w:type="spellEnd"/>
      <w:r w:rsidRPr="004870C7">
        <w:t xml:space="preserve"> (</w:t>
      </w:r>
      <w:proofErr w:type="spellStart"/>
      <w:r w:rsidRPr="004870C7">
        <w:t>chưa</w:t>
      </w:r>
      <w:proofErr w:type="spellEnd"/>
      <w:r w:rsidRPr="004870C7">
        <w:t xml:space="preserve"> </w:t>
      </w:r>
      <w:proofErr w:type="spellStart"/>
      <w:r w:rsidRPr="004870C7">
        <w:t>có</w:t>
      </w:r>
      <w:proofErr w:type="spellEnd"/>
      <w:r w:rsidRPr="004870C7">
        <w:t xml:space="preserve"> </w:t>
      </w:r>
      <w:proofErr w:type="spellStart"/>
      <w:r w:rsidRPr="004870C7">
        <w:t>khấu</w:t>
      </w:r>
      <w:proofErr w:type="spellEnd"/>
      <w:r w:rsidRPr="004870C7">
        <w:t xml:space="preserve"> </w:t>
      </w:r>
      <w:proofErr w:type="spellStart"/>
      <w:r w:rsidRPr="004870C7">
        <w:t>hao</w:t>
      </w:r>
      <w:proofErr w:type="spellEnd"/>
      <w:r w:rsidRPr="004870C7">
        <w:t xml:space="preserve">) </w:t>
      </w:r>
      <w:proofErr w:type="spellStart"/>
      <w:r w:rsidRPr="004870C7">
        <w:t>là</w:t>
      </w:r>
      <w:proofErr w:type="spellEnd"/>
      <w:r w:rsidRPr="004870C7">
        <w:t xml:space="preserve"> 60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 xml:space="preserve">. </w:t>
      </w:r>
      <w:proofErr w:type="spellStart"/>
      <w:r w:rsidRPr="004870C7">
        <w:t>Hỏi</w:t>
      </w:r>
      <w:proofErr w:type="spellEnd"/>
      <w:r w:rsidRPr="004870C7">
        <w:t xml:space="preserve"> </w:t>
      </w:r>
      <w:proofErr w:type="spellStart"/>
      <w:r w:rsidRPr="004870C7">
        <w:t>dự</w:t>
      </w:r>
      <w:proofErr w:type="spellEnd"/>
      <w:r w:rsidRPr="004870C7">
        <w:t xml:space="preserve"> </w:t>
      </w:r>
      <w:proofErr w:type="spellStart"/>
      <w:r w:rsidRPr="004870C7">
        <w:t>án</w:t>
      </w:r>
      <w:proofErr w:type="spellEnd"/>
      <w:r w:rsidRPr="004870C7">
        <w:t xml:space="preserve"> </w:t>
      </w:r>
      <w:proofErr w:type="spellStart"/>
      <w:r w:rsidRPr="004870C7">
        <w:t>có</w:t>
      </w:r>
      <w:proofErr w:type="spellEnd"/>
      <w:r w:rsidRPr="004870C7">
        <w:t xml:space="preserve"> </w:t>
      </w:r>
      <w:proofErr w:type="spellStart"/>
      <w:r w:rsidRPr="004870C7">
        <w:t>nên</w:t>
      </w:r>
      <w:proofErr w:type="spellEnd"/>
      <w:r w:rsidRPr="004870C7">
        <w:t xml:space="preserve"> </w:t>
      </w:r>
      <w:proofErr w:type="spellStart"/>
      <w:r w:rsidRPr="004870C7">
        <w:t>đầu</w:t>
      </w:r>
      <w:proofErr w:type="spellEnd"/>
      <w:r w:rsidRPr="004870C7">
        <w:t xml:space="preserve"> </w:t>
      </w:r>
      <w:proofErr w:type="spellStart"/>
      <w:r w:rsidRPr="004870C7">
        <w:t>tư</w:t>
      </w:r>
      <w:proofErr w:type="spellEnd"/>
      <w:r w:rsidRPr="004870C7">
        <w:t xml:space="preserve"> </w:t>
      </w:r>
      <w:proofErr w:type="spellStart"/>
      <w:r w:rsidRPr="004870C7">
        <w:t>không</w:t>
      </w:r>
      <w:proofErr w:type="spellEnd"/>
      <w:r w:rsidRPr="004870C7">
        <w:t xml:space="preserve">, </w:t>
      </w:r>
      <w:proofErr w:type="spellStart"/>
      <w:r w:rsidRPr="004870C7">
        <w:t>nếu</w:t>
      </w:r>
      <w:proofErr w:type="spellEnd"/>
      <w:r w:rsidRPr="004870C7">
        <w:t xml:space="preserve"> </w:t>
      </w:r>
      <w:proofErr w:type="spellStart"/>
      <w:r w:rsidRPr="004870C7">
        <w:t>đời</w:t>
      </w:r>
      <w:proofErr w:type="spellEnd"/>
      <w:r w:rsidRPr="004870C7">
        <w:t xml:space="preserve"> </w:t>
      </w:r>
      <w:proofErr w:type="spellStart"/>
      <w:r w:rsidRPr="004870C7">
        <w:t>dự</w:t>
      </w:r>
      <w:proofErr w:type="spellEnd"/>
      <w:r w:rsidRPr="004870C7">
        <w:t xml:space="preserve"> </w:t>
      </w:r>
      <w:proofErr w:type="spellStart"/>
      <w:r w:rsidRPr="004870C7">
        <w:t>án</w:t>
      </w:r>
      <w:proofErr w:type="spellEnd"/>
      <w:r w:rsidRPr="004870C7">
        <w:t xml:space="preserve"> </w:t>
      </w:r>
      <w:proofErr w:type="spellStart"/>
      <w:r w:rsidRPr="004870C7">
        <w:t>là</w:t>
      </w:r>
      <w:proofErr w:type="spellEnd"/>
      <w:r w:rsidRPr="004870C7">
        <w:t xml:space="preserve"> 10 </w:t>
      </w:r>
      <w:proofErr w:type="spellStart"/>
      <w:r w:rsidRPr="004870C7">
        <w:t>năm</w:t>
      </w:r>
      <w:proofErr w:type="spellEnd"/>
      <w:r w:rsidRPr="004870C7">
        <w:t xml:space="preserve">, </w:t>
      </w:r>
      <w:proofErr w:type="spellStart"/>
      <w:r w:rsidRPr="004870C7">
        <w:t>có</w:t>
      </w:r>
      <w:proofErr w:type="spellEnd"/>
      <w:r w:rsidRPr="004870C7">
        <w:t xml:space="preserve"> </w:t>
      </w:r>
      <w:proofErr w:type="spellStart"/>
      <w:r w:rsidRPr="004870C7">
        <w:t>giá</w:t>
      </w:r>
      <w:proofErr w:type="spellEnd"/>
      <w:r w:rsidRPr="004870C7">
        <w:t xml:space="preserve"> </w:t>
      </w:r>
      <w:proofErr w:type="spellStart"/>
      <w:r w:rsidRPr="004870C7">
        <w:t>trị</w:t>
      </w:r>
      <w:proofErr w:type="spellEnd"/>
      <w:r w:rsidRPr="004870C7">
        <w:t xml:space="preserve"> </w:t>
      </w:r>
      <w:proofErr w:type="spellStart"/>
      <w:r w:rsidRPr="004870C7">
        <w:t>thanh</w:t>
      </w:r>
      <w:proofErr w:type="spellEnd"/>
      <w:r w:rsidRPr="004870C7">
        <w:t xml:space="preserve"> </w:t>
      </w:r>
      <w:proofErr w:type="spellStart"/>
      <w:r w:rsidRPr="004870C7">
        <w:t>lý</w:t>
      </w:r>
      <w:proofErr w:type="spellEnd"/>
      <w:r w:rsidRPr="004870C7">
        <w:t xml:space="preserve"> </w:t>
      </w:r>
      <w:proofErr w:type="spellStart"/>
      <w:r w:rsidRPr="004870C7">
        <w:t>cuối</w:t>
      </w:r>
      <w:proofErr w:type="spellEnd"/>
      <w:r w:rsidRPr="004870C7">
        <w:t xml:space="preserve"> </w:t>
      </w:r>
      <w:proofErr w:type="spellStart"/>
      <w:r w:rsidRPr="004870C7">
        <w:t>đời</w:t>
      </w:r>
      <w:proofErr w:type="spellEnd"/>
      <w:r w:rsidRPr="004870C7">
        <w:t xml:space="preserve"> </w:t>
      </w:r>
      <w:proofErr w:type="spellStart"/>
      <w:r w:rsidRPr="004870C7">
        <w:t>dự</w:t>
      </w:r>
      <w:proofErr w:type="spellEnd"/>
      <w:r w:rsidRPr="004870C7">
        <w:t xml:space="preserve"> </w:t>
      </w:r>
      <w:proofErr w:type="spellStart"/>
      <w:r w:rsidRPr="004870C7">
        <w:t>án</w:t>
      </w:r>
      <w:proofErr w:type="spellEnd"/>
      <w:r w:rsidRPr="004870C7">
        <w:t xml:space="preserve"> </w:t>
      </w:r>
      <w:proofErr w:type="spellStart"/>
      <w:r w:rsidRPr="004870C7">
        <w:t>là</w:t>
      </w:r>
      <w:proofErr w:type="spellEnd"/>
      <w:r w:rsidRPr="004870C7">
        <w:t xml:space="preserve"> 100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>?</w:t>
      </w:r>
    </w:p>
    <w:p w:rsidR="00D42A59" w:rsidRPr="004870C7" w:rsidRDefault="009D0AF1" w:rsidP="00D42A59">
      <w:proofErr w:type="spellStart"/>
      <w:r>
        <w:rPr>
          <w:b/>
          <w:bCs/>
          <w:i/>
          <w:iCs/>
          <w:u w:val="single"/>
        </w:rPr>
        <w:t>Bài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giải</w:t>
      </w:r>
      <w:proofErr w:type="spellEnd"/>
      <w:r>
        <w:rPr>
          <w:b/>
          <w:bCs/>
          <w:i/>
          <w:iCs/>
          <w:u w:val="single"/>
        </w:rPr>
        <w:t>:</w:t>
      </w:r>
    </w:p>
    <w:p w:rsidR="00D42A59" w:rsidRPr="004870C7" w:rsidRDefault="00D42A59" w:rsidP="00D42A59">
      <w:pPr>
        <w:ind w:left="0" w:firstLine="567"/>
      </w:pPr>
      <w:proofErr w:type="spellStart"/>
      <w:r w:rsidRPr="004870C7">
        <w:t>Chuyển</w:t>
      </w:r>
      <w:proofErr w:type="spellEnd"/>
      <w:r w:rsidRPr="004870C7">
        <w:t xml:space="preserve"> </w:t>
      </w:r>
      <w:proofErr w:type="spellStart"/>
      <w:r w:rsidRPr="004870C7">
        <w:t>lãi</w:t>
      </w:r>
      <w:proofErr w:type="spellEnd"/>
      <w:r w:rsidRPr="004870C7">
        <w:t xml:space="preserve"> </w:t>
      </w:r>
      <w:proofErr w:type="spellStart"/>
      <w:r w:rsidRPr="004870C7">
        <w:t>suất</w:t>
      </w:r>
      <w:proofErr w:type="spellEnd"/>
      <w:r w:rsidRPr="004870C7">
        <w:t xml:space="preserve"> </w:t>
      </w:r>
      <w:proofErr w:type="spellStart"/>
      <w:r w:rsidRPr="004870C7">
        <w:t>vay</w:t>
      </w:r>
      <w:proofErr w:type="spellEnd"/>
      <w:r w:rsidRPr="004870C7">
        <w:t xml:space="preserve"> </w:t>
      </w:r>
      <w:proofErr w:type="spellStart"/>
      <w:r w:rsidRPr="004870C7">
        <w:t>từ</w:t>
      </w:r>
      <w:proofErr w:type="spellEnd"/>
      <w:r w:rsidRPr="004870C7">
        <w:t xml:space="preserve"> </w:t>
      </w:r>
      <w:proofErr w:type="spellStart"/>
      <w:r w:rsidRPr="004870C7">
        <w:t>các</w:t>
      </w:r>
      <w:proofErr w:type="spellEnd"/>
      <w:r w:rsidRPr="004870C7">
        <w:t xml:space="preserve"> </w:t>
      </w:r>
      <w:proofErr w:type="spellStart"/>
      <w:r w:rsidRPr="004870C7">
        <w:t>nguồn</w:t>
      </w:r>
      <w:proofErr w:type="spellEnd"/>
      <w:r w:rsidRPr="004870C7">
        <w:t xml:space="preserve"> </w:t>
      </w:r>
      <w:proofErr w:type="spellStart"/>
      <w:proofErr w:type="gramStart"/>
      <w:r w:rsidRPr="004870C7">
        <w:t>theo</w:t>
      </w:r>
      <w:proofErr w:type="spellEnd"/>
      <w:proofErr w:type="gramEnd"/>
      <w:r w:rsidRPr="004870C7">
        <w:t xml:space="preserve"> </w:t>
      </w:r>
      <w:proofErr w:type="spellStart"/>
      <w:r w:rsidRPr="004870C7">
        <w:t>các</w:t>
      </w:r>
      <w:proofErr w:type="spellEnd"/>
      <w:r w:rsidRPr="004870C7">
        <w:t xml:space="preserve"> </w:t>
      </w:r>
      <w:proofErr w:type="spellStart"/>
      <w:r w:rsidRPr="004870C7">
        <w:t>kỳ</w:t>
      </w:r>
      <w:proofErr w:type="spellEnd"/>
      <w:r w:rsidRPr="004870C7">
        <w:t xml:space="preserve"> </w:t>
      </w:r>
      <w:proofErr w:type="spellStart"/>
      <w:r w:rsidRPr="004870C7">
        <w:t>hạn</w:t>
      </w:r>
      <w:proofErr w:type="spellEnd"/>
      <w:r w:rsidRPr="004870C7">
        <w:t xml:space="preserve"> </w:t>
      </w:r>
      <w:proofErr w:type="spellStart"/>
      <w:r w:rsidRPr="004870C7">
        <w:t>khác</w:t>
      </w:r>
      <w:proofErr w:type="spellEnd"/>
      <w:r w:rsidRPr="004870C7">
        <w:t xml:space="preserve"> </w:t>
      </w:r>
      <w:proofErr w:type="spellStart"/>
      <w:r w:rsidRPr="004870C7">
        <w:t>nhau</w:t>
      </w:r>
      <w:proofErr w:type="spellEnd"/>
      <w:r w:rsidRPr="004870C7">
        <w:t xml:space="preserve"> </w:t>
      </w:r>
      <w:proofErr w:type="spellStart"/>
      <w:r w:rsidRPr="004870C7">
        <w:t>về</w:t>
      </w:r>
      <w:proofErr w:type="spellEnd"/>
      <w:r w:rsidRPr="004870C7">
        <w:t xml:space="preserve"> </w:t>
      </w:r>
      <w:proofErr w:type="spellStart"/>
      <w:r w:rsidRPr="004870C7">
        <w:t>cùng</w:t>
      </w:r>
      <w:proofErr w:type="spellEnd"/>
      <w:r w:rsidRPr="004870C7">
        <w:t xml:space="preserve"> </w:t>
      </w:r>
      <w:proofErr w:type="spellStart"/>
      <w:r w:rsidRPr="004870C7">
        <w:t>một</w:t>
      </w:r>
      <w:proofErr w:type="spellEnd"/>
      <w:r w:rsidRPr="004870C7">
        <w:t xml:space="preserve"> </w:t>
      </w:r>
      <w:proofErr w:type="spellStart"/>
      <w:r w:rsidRPr="004870C7">
        <w:t>kỳ</w:t>
      </w:r>
      <w:proofErr w:type="spellEnd"/>
      <w:r w:rsidRPr="004870C7">
        <w:t xml:space="preserve"> </w:t>
      </w:r>
      <w:proofErr w:type="spellStart"/>
      <w:r w:rsidRPr="004870C7">
        <w:t>hạn</w:t>
      </w:r>
      <w:proofErr w:type="spellEnd"/>
      <w:r w:rsidRPr="004870C7">
        <w:t xml:space="preserve"> </w:t>
      </w:r>
      <w:proofErr w:type="spellStart"/>
      <w:r w:rsidRPr="004870C7">
        <w:t>là</w:t>
      </w:r>
      <w:proofErr w:type="spellEnd"/>
      <w:r w:rsidRPr="004870C7">
        <w:t xml:space="preserve"> </w:t>
      </w:r>
      <w:proofErr w:type="spellStart"/>
      <w:r w:rsidRPr="004870C7">
        <w:t>năm</w:t>
      </w:r>
      <w:proofErr w:type="spellEnd"/>
      <w:r w:rsidRPr="004870C7">
        <w:t>:</w:t>
      </w:r>
    </w:p>
    <w:p w:rsidR="00D42A59" w:rsidRPr="004870C7" w:rsidRDefault="00D42A59" w:rsidP="00D42A59">
      <w:pPr>
        <w:ind w:firstLine="720"/>
      </w:pPr>
      <w:proofErr w:type="spellStart"/>
      <w:r w:rsidRPr="004870C7">
        <w:t>Nguồn</w:t>
      </w:r>
      <w:proofErr w:type="spellEnd"/>
      <w:r w:rsidRPr="004870C7">
        <w:t xml:space="preserve"> 1: Iv</w:t>
      </w:r>
      <w:r w:rsidRPr="004870C7">
        <w:rPr>
          <w:vertAlign w:val="subscript"/>
        </w:rPr>
        <w:t>1</w:t>
      </w:r>
      <w:r w:rsidRPr="004870C7">
        <w:t xml:space="preserve"> = 100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>, r</w:t>
      </w:r>
      <w:r w:rsidRPr="004870C7">
        <w:rPr>
          <w:vertAlign w:val="subscript"/>
        </w:rPr>
        <w:t>n1</w:t>
      </w:r>
      <w:r w:rsidRPr="004870C7">
        <w:t xml:space="preserve"> = (1 + 0,015*3)</w:t>
      </w:r>
      <w:r w:rsidRPr="004870C7">
        <w:rPr>
          <w:vertAlign w:val="superscript"/>
        </w:rPr>
        <w:t>4</w:t>
      </w:r>
      <w:r w:rsidRPr="004870C7">
        <w:t xml:space="preserve"> - 1 = 19</w:t>
      </w:r>
      <w:proofErr w:type="gramStart"/>
      <w:r w:rsidRPr="004870C7">
        <w:t>,25</w:t>
      </w:r>
      <w:proofErr w:type="gramEnd"/>
      <w:r w:rsidRPr="004870C7">
        <w:t xml:space="preserve">% </w:t>
      </w:r>
      <w:r w:rsidRPr="004870C7">
        <w:rPr>
          <w:b/>
          <w:bCs/>
          <w:i/>
          <w:iCs/>
        </w:rPr>
        <w:t>(0.25 đ)</w:t>
      </w:r>
    </w:p>
    <w:p w:rsidR="00D42A59" w:rsidRPr="004870C7" w:rsidRDefault="00D42A59" w:rsidP="00D42A59">
      <w:pPr>
        <w:ind w:firstLine="720"/>
      </w:pPr>
      <w:proofErr w:type="spellStart"/>
      <w:r w:rsidRPr="004870C7">
        <w:t>Nguồn</w:t>
      </w:r>
      <w:proofErr w:type="spellEnd"/>
      <w:r w:rsidRPr="004870C7">
        <w:t xml:space="preserve"> 2: Iv</w:t>
      </w:r>
      <w:r w:rsidRPr="004870C7">
        <w:rPr>
          <w:vertAlign w:val="subscript"/>
        </w:rPr>
        <w:t>2</w:t>
      </w:r>
      <w:r w:rsidRPr="004870C7">
        <w:t xml:space="preserve"> = 150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>, r</w:t>
      </w:r>
      <w:r w:rsidRPr="004870C7">
        <w:rPr>
          <w:vertAlign w:val="subscript"/>
        </w:rPr>
        <w:t>n2</w:t>
      </w:r>
      <w:r w:rsidRPr="004870C7">
        <w:t xml:space="preserve"> = (1 + 0,017*6)</w:t>
      </w:r>
      <w:r w:rsidRPr="004870C7">
        <w:rPr>
          <w:vertAlign w:val="superscript"/>
        </w:rPr>
        <w:t>2</w:t>
      </w:r>
      <w:r w:rsidRPr="004870C7">
        <w:t xml:space="preserve"> - 1 = 21</w:t>
      </w:r>
      <w:proofErr w:type="gramStart"/>
      <w:r w:rsidRPr="004870C7">
        <w:t>,44</w:t>
      </w:r>
      <w:proofErr w:type="gramEnd"/>
      <w:r w:rsidRPr="004870C7">
        <w:t xml:space="preserve">% </w:t>
      </w:r>
      <w:r w:rsidRPr="004870C7">
        <w:rPr>
          <w:b/>
          <w:bCs/>
          <w:i/>
          <w:iCs/>
        </w:rPr>
        <w:t xml:space="preserve">(0.25 đ) </w:t>
      </w:r>
    </w:p>
    <w:p w:rsidR="00D42A59" w:rsidRPr="004870C7" w:rsidRDefault="00D42A59" w:rsidP="00D42A59">
      <w:pPr>
        <w:ind w:firstLine="720"/>
      </w:pPr>
      <w:proofErr w:type="spellStart"/>
      <w:r w:rsidRPr="004870C7">
        <w:t>Nguồn</w:t>
      </w:r>
      <w:proofErr w:type="spellEnd"/>
      <w:r w:rsidRPr="004870C7">
        <w:t xml:space="preserve"> 3: Iv</w:t>
      </w:r>
      <w:r w:rsidRPr="004870C7">
        <w:rPr>
          <w:vertAlign w:val="subscript"/>
        </w:rPr>
        <w:t>3</w:t>
      </w:r>
      <w:r w:rsidRPr="004870C7">
        <w:t xml:space="preserve"> = 120 </w:t>
      </w:r>
      <w:proofErr w:type="spellStart"/>
      <w:r w:rsidRPr="004870C7">
        <w:t>tri</w:t>
      </w:r>
      <w:bookmarkStart w:id="0" w:name="_GoBack"/>
      <w:bookmarkEnd w:id="0"/>
      <w:r w:rsidRPr="004870C7">
        <w:t>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>, r</w:t>
      </w:r>
      <w:r w:rsidRPr="004870C7">
        <w:rPr>
          <w:vertAlign w:val="subscript"/>
        </w:rPr>
        <w:t>n3</w:t>
      </w:r>
      <w:r w:rsidRPr="004870C7">
        <w:t xml:space="preserve"> = 0,018*12 = 21</w:t>
      </w:r>
      <w:proofErr w:type="gramStart"/>
      <w:r w:rsidRPr="004870C7">
        <w:t>,6</w:t>
      </w:r>
      <w:proofErr w:type="gramEnd"/>
      <w:r w:rsidRPr="004870C7">
        <w:t xml:space="preserve">% </w:t>
      </w:r>
      <w:r w:rsidRPr="004870C7">
        <w:rPr>
          <w:b/>
          <w:bCs/>
          <w:i/>
          <w:iCs/>
        </w:rPr>
        <w:t>(0.25 đ)</w:t>
      </w:r>
    </w:p>
    <w:p w:rsidR="00D42A59" w:rsidRPr="004870C7" w:rsidRDefault="00D42A59" w:rsidP="00D42A59">
      <w:pPr>
        <w:ind w:left="0" w:firstLine="567"/>
      </w:pPr>
      <w:r w:rsidRPr="004870C7">
        <w:t xml:space="preserve">- </w:t>
      </w:r>
      <w:proofErr w:type="spellStart"/>
      <w:r w:rsidRPr="004870C7">
        <w:t>Tổng</w:t>
      </w:r>
      <w:proofErr w:type="spellEnd"/>
      <w:r w:rsidRPr="004870C7">
        <w:t xml:space="preserve"> </w:t>
      </w:r>
      <w:proofErr w:type="spellStart"/>
      <w:r w:rsidRPr="004870C7">
        <w:t>vốn</w:t>
      </w:r>
      <w:proofErr w:type="spellEnd"/>
      <w:r w:rsidRPr="004870C7">
        <w:t xml:space="preserve"> </w:t>
      </w:r>
      <w:proofErr w:type="spellStart"/>
      <w:r w:rsidRPr="004870C7">
        <w:t>vay</w:t>
      </w:r>
      <w:proofErr w:type="spellEnd"/>
      <w:r w:rsidRPr="004870C7">
        <w:t xml:space="preserve"> </w:t>
      </w:r>
      <w:proofErr w:type="spellStart"/>
      <w:r w:rsidRPr="004870C7">
        <w:t>của</w:t>
      </w:r>
      <w:proofErr w:type="spellEnd"/>
      <w:r w:rsidRPr="004870C7">
        <w:t xml:space="preserve"> </w:t>
      </w:r>
      <w:proofErr w:type="spellStart"/>
      <w:r w:rsidRPr="004870C7">
        <w:t>doanh</w:t>
      </w:r>
      <w:proofErr w:type="spellEnd"/>
      <w:r w:rsidRPr="004870C7">
        <w:t xml:space="preserve"> </w:t>
      </w:r>
      <w:proofErr w:type="spellStart"/>
      <w:r w:rsidRPr="004870C7">
        <w:t>nghiệp</w:t>
      </w:r>
      <w:proofErr w:type="spellEnd"/>
      <w:r w:rsidRPr="004870C7">
        <w:t xml:space="preserve"> </w:t>
      </w:r>
      <w:proofErr w:type="spellStart"/>
      <w:r w:rsidRPr="004870C7">
        <w:t>từ</w:t>
      </w:r>
      <w:proofErr w:type="spellEnd"/>
      <w:r w:rsidRPr="004870C7">
        <w:t xml:space="preserve"> 3 </w:t>
      </w:r>
      <w:proofErr w:type="spellStart"/>
      <w:r w:rsidRPr="004870C7">
        <w:t>nguồn</w:t>
      </w:r>
      <w:proofErr w:type="spellEnd"/>
      <w:r w:rsidRPr="004870C7">
        <w:t xml:space="preserve"> </w:t>
      </w:r>
      <w:proofErr w:type="spellStart"/>
      <w:r w:rsidRPr="004870C7">
        <w:t>là</w:t>
      </w:r>
      <w:proofErr w:type="spellEnd"/>
      <w:r w:rsidRPr="004870C7">
        <w:t xml:space="preserve">: </w:t>
      </w:r>
      <w:proofErr w:type="gramStart"/>
      <w:r w:rsidRPr="004870C7">
        <w:t>Iv</w:t>
      </w:r>
      <w:proofErr w:type="gramEnd"/>
      <w:r w:rsidRPr="004870C7">
        <w:t xml:space="preserve"> = 100 + 150 +120 = 370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</w:p>
    <w:p w:rsidR="00D42A59" w:rsidRPr="004870C7" w:rsidRDefault="00D42A59" w:rsidP="00D42A59">
      <w:pPr>
        <w:ind w:left="0" w:firstLine="567"/>
      </w:pPr>
      <w:r w:rsidRPr="004870C7">
        <w:t xml:space="preserve">- </w:t>
      </w:r>
      <w:proofErr w:type="spellStart"/>
      <w:r w:rsidRPr="004870C7">
        <w:t>Lãi</w:t>
      </w:r>
      <w:proofErr w:type="spellEnd"/>
      <w:r w:rsidRPr="004870C7">
        <w:t xml:space="preserve"> </w:t>
      </w:r>
      <w:proofErr w:type="spellStart"/>
      <w:r w:rsidRPr="004870C7">
        <w:t>suất</w:t>
      </w:r>
      <w:proofErr w:type="spellEnd"/>
      <w:r w:rsidRPr="004870C7">
        <w:t xml:space="preserve"> </w:t>
      </w:r>
      <w:proofErr w:type="spellStart"/>
      <w:r w:rsidRPr="004870C7">
        <w:t>vay</w:t>
      </w:r>
      <w:proofErr w:type="spellEnd"/>
      <w:r w:rsidRPr="004870C7">
        <w:t xml:space="preserve"> </w:t>
      </w:r>
      <w:proofErr w:type="spellStart"/>
      <w:r w:rsidRPr="004870C7">
        <w:t>trung</w:t>
      </w:r>
      <w:proofErr w:type="spellEnd"/>
      <w:r w:rsidRPr="004870C7">
        <w:t xml:space="preserve"> </w:t>
      </w:r>
      <w:proofErr w:type="spellStart"/>
      <w:r w:rsidRPr="004870C7">
        <w:t>bình</w:t>
      </w:r>
      <w:proofErr w:type="spellEnd"/>
      <w:r w:rsidRPr="004870C7">
        <w:t xml:space="preserve"> </w:t>
      </w:r>
      <w:proofErr w:type="spellStart"/>
      <w:r w:rsidRPr="004870C7">
        <w:t>từ</w:t>
      </w:r>
      <w:proofErr w:type="spellEnd"/>
      <w:r w:rsidRPr="004870C7">
        <w:t xml:space="preserve"> 3 </w:t>
      </w:r>
      <w:proofErr w:type="spellStart"/>
      <w:r w:rsidRPr="004870C7">
        <w:t>nguồn</w:t>
      </w:r>
      <w:proofErr w:type="spellEnd"/>
      <w:r w:rsidRPr="004870C7">
        <w:t xml:space="preserve"> </w:t>
      </w:r>
      <w:proofErr w:type="spellStart"/>
      <w:r w:rsidRPr="004870C7">
        <w:t>là</w:t>
      </w:r>
      <w:proofErr w:type="spellEnd"/>
      <w:r w:rsidRPr="004870C7">
        <w:t>:</w:t>
      </w:r>
    </w:p>
    <w:p w:rsidR="00D42A59" w:rsidRPr="004870C7" w:rsidRDefault="00D42A59" w:rsidP="00D42A59">
      <w:pPr>
        <w:ind w:left="993"/>
      </w:pPr>
      <w:proofErr w:type="spellStart"/>
      <w:proofErr w:type="gramStart"/>
      <w:r w:rsidRPr="004870C7">
        <w:t>r</w:t>
      </w:r>
      <w:r w:rsidRPr="004870C7">
        <w:rPr>
          <w:vertAlign w:val="subscript"/>
        </w:rPr>
        <w:t>tb</w:t>
      </w:r>
      <w:proofErr w:type="spellEnd"/>
      <w:proofErr w:type="gramEnd"/>
      <w:r w:rsidRPr="004870C7">
        <w:t xml:space="preserve"> = (100*0,1925 + 150*0,2144 + 120*0,216)/370 ≈ 21% </w:t>
      </w:r>
      <w:r w:rsidRPr="004870C7">
        <w:rPr>
          <w:b/>
          <w:bCs/>
          <w:i/>
          <w:iCs/>
        </w:rPr>
        <w:t>(0.25 đ)</w:t>
      </w:r>
    </w:p>
    <w:p w:rsidR="00D42A59" w:rsidRPr="004870C7" w:rsidRDefault="00D42A59" w:rsidP="00D42A59">
      <w:pPr>
        <w:ind w:left="0" w:firstLine="567"/>
      </w:pPr>
      <w:r w:rsidRPr="004870C7">
        <w:t xml:space="preserve">- </w:t>
      </w:r>
      <w:proofErr w:type="spellStart"/>
      <w:r w:rsidRPr="004870C7">
        <w:t>Biểu</w:t>
      </w:r>
      <w:proofErr w:type="spellEnd"/>
      <w:r w:rsidRPr="004870C7">
        <w:t xml:space="preserve"> </w:t>
      </w:r>
      <w:proofErr w:type="spellStart"/>
      <w:r w:rsidRPr="004870C7">
        <w:t>đồ</w:t>
      </w:r>
      <w:proofErr w:type="spellEnd"/>
      <w:r w:rsidRPr="004870C7">
        <w:t xml:space="preserve"> </w:t>
      </w:r>
      <w:proofErr w:type="spellStart"/>
      <w:r w:rsidRPr="004870C7">
        <w:t>dòng</w:t>
      </w:r>
      <w:proofErr w:type="spellEnd"/>
      <w:r w:rsidRPr="004870C7">
        <w:t xml:space="preserve"> </w:t>
      </w:r>
      <w:proofErr w:type="spellStart"/>
      <w:r w:rsidRPr="004870C7">
        <w:t>tiền</w:t>
      </w:r>
      <w:proofErr w:type="spellEnd"/>
      <w:r w:rsidRPr="004870C7">
        <w:t xml:space="preserve"> </w:t>
      </w:r>
      <w:proofErr w:type="spellStart"/>
      <w:r w:rsidRPr="004870C7">
        <w:t>tệ</w:t>
      </w:r>
      <w:proofErr w:type="spellEnd"/>
      <w:r w:rsidRPr="004870C7">
        <w:t xml:space="preserve">: </w:t>
      </w:r>
      <w:r w:rsidRPr="004870C7">
        <w:rPr>
          <w:b/>
          <w:bCs/>
          <w:i/>
          <w:iCs/>
        </w:rPr>
        <w:t>(0.25 đ)</w:t>
      </w:r>
    </w:p>
    <w:p w:rsidR="00D42A59" w:rsidRPr="004870C7" w:rsidRDefault="00D42A59" w:rsidP="00D42A59">
      <w:pPr>
        <w:ind w:left="567"/>
      </w:pPr>
      <w:r w:rsidRPr="004870C7">
        <w:tab/>
      </w:r>
      <w:r>
        <w:rPr>
          <w:noProof/>
        </w:rPr>
        <w:drawing>
          <wp:inline distT="0" distB="0" distL="0" distR="0">
            <wp:extent cx="5674794" cy="1698601"/>
            <wp:effectExtent l="0" t="0" r="2540" b="0"/>
            <wp:docPr id="16" name="Picture 16" descr="D:\2016-06-20_115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06-20_115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20" cy="16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59" w:rsidRPr="004870C7" w:rsidRDefault="00D42A59" w:rsidP="00D42A59">
      <w:r w:rsidRPr="004870C7">
        <w:lastRenderedPageBreak/>
        <w:tab/>
      </w:r>
      <w:proofErr w:type="spellStart"/>
      <w:r w:rsidRPr="004870C7">
        <w:t>Vốn</w:t>
      </w:r>
      <w:proofErr w:type="spellEnd"/>
      <w:r w:rsidRPr="004870C7">
        <w:t xml:space="preserve"> </w:t>
      </w:r>
      <w:proofErr w:type="spellStart"/>
      <w:r w:rsidRPr="004870C7">
        <w:t>đầu</w:t>
      </w:r>
      <w:proofErr w:type="spellEnd"/>
      <w:r w:rsidRPr="004870C7">
        <w:t xml:space="preserve"> </w:t>
      </w:r>
      <w:proofErr w:type="spellStart"/>
      <w:r w:rsidRPr="004870C7">
        <w:t>tư</w:t>
      </w:r>
      <w:proofErr w:type="spellEnd"/>
      <w:r w:rsidRPr="004870C7">
        <w:t xml:space="preserve"> </w:t>
      </w:r>
      <w:proofErr w:type="spellStart"/>
      <w:r w:rsidRPr="004870C7">
        <w:t>của</w:t>
      </w:r>
      <w:proofErr w:type="spellEnd"/>
      <w:r w:rsidRPr="004870C7">
        <w:t xml:space="preserve"> </w:t>
      </w:r>
      <w:proofErr w:type="spellStart"/>
      <w:r w:rsidRPr="004870C7">
        <w:t>của</w:t>
      </w:r>
      <w:proofErr w:type="spellEnd"/>
      <w:r w:rsidRPr="004870C7">
        <w:t xml:space="preserve"> </w:t>
      </w:r>
      <w:proofErr w:type="spellStart"/>
      <w:r w:rsidRPr="004870C7">
        <w:t>doanh</w:t>
      </w:r>
      <w:proofErr w:type="spellEnd"/>
      <w:r w:rsidRPr="004870C7">
        <w:t xml:space="preserve"> </w:t>
      </w:r>
      <w:proofErr w:type="spellStart"/>
      <w:r w:rsidRPr="004870C7">
        <w:t>nghiệp</w:t>
      </w:r>
      <w:proofErr w:type="spellEnd"/>
      <w:r w:rsidRPr="004870C7">
        <w:t xml:space="preserve"> </w:t>
      </w:r>
      <w:proofErr w:type="spellStart"/>
      <w:r w:rsidRPr="004870C7">
        <w:t>tại</w:t>
      </w:r>
      <w:proofErr w:type="spellEnd"/>
      <w:r w:rsidRPr="004870C7">
        <w:t xml:space="preserve"> </w:t>
      </w:r>
      <w:proofErr w:type="spellStart"/>
      <w:r w:rsidRPr="004870C7">
        <w:t>thời</w:t>
      </w:r>
      <w:proofErr w:type="spellEnd"/>
      <w:r w:rsidRPr="004870C7">
        <w:t xml:space="preserve"> </w:t>
      </w:r>
      <w:proofErr w:type="spellStart"/>
      <w:r w:rsidRPr="004870C7">
        <w:t>điểm</w:t>
      </w:r>
      <w:proofErr w:type="spellEnd"/>
      <w:r w:rsidRPr="004870C7">
        <w:t xml:space="preserve"> </w:t>
      </w:r>
      <w:proofErr w:type="spellStart"/>
      <w:r w:rsidRPr="004870C7">
        <w:t>dự</w:t>
      </w:r>
      <w:proofErr w:type="spellEnd"/>
      <w:r w:rsidRPr="004870C7">
        <w:t xml:space="preserve"> </w:t>
      </w:r>
      <w:proofErr w:type="spellStart"/>
      <w:proofErr w:type="gramStart"/>
      <w:r w:rsidRPr="004870C7">
        <w:t>án</w:t>
      </w:r>
      <w:proofErr w:type="spellEnd"/>
      <w:proofErr w:type="gramEnd"/>
      <w:r w:rsidRPr="004870C7">
        <w:t xml:space="preserve"> </w:t>
      </w:r>
      <w:proofErr w:type="spellStart"/>
      <w:r w:rsidRPr="004870C7">
        <w:t>bắt</w:t>
      </w:r>
      <w:proofErr w:type="spellEnd"/>
      <w:r w:rsidRPr="004870C7">
        <w:t xml:space="preserve"> </w:t>
      </w:r>
      <w:proofErr w:type="spellStart"/>
      <w:r w:rsidRPr="004870C7">
        <w:t>đầu</w:t>
      </w:r>
      <w:proofErr w:type="spellEnd"/>
      <w:r w:rsidRPr="004870C7">
        <w:t xml:space="preserve"> </w:t>
      </w:r>
      <w:proofErr w:type="spellStart"/>
      <w:r w:rsidRPr="004870C7">
        <w:t>đi</w:t>
      </w:r>
      <w:proofErr w:type="spellEnd"/>
      <w:r w:rsidRPr="004870C7">
        <w:t xml:space="preserve"> </w:t>
      </w:r>
      <w:proofErr w:type="spellStart"/>
      <w:r w:rsidRPr="004870C7">
        <w:t>vào</w:t>
      </w:r>
      <w:proofErr w:type="spellEnd"/>
      <w:r w:rsidRPr="004870C7">
        <w:t xml:space="preserve"> </w:t>
      </w:r>
      <w:proofErr w:type="spellStart"/>
      <w:r w:rsidRPr="004870C7">
        <w:t>hoạt</w:t>
      </w:r>
      <w:proofErr w:type="spellEnd"/>
      <w:r w:rsidRPr="004870C7">
        <w:t xml:space="preserve"> </w:t>
      </w:r>
      <w:proofErr w:type="spellStart"/>
      <w:r w:rsidRPr="004870C7">
        <w:t>động</w:t>
      </w:r>
      <w:proofErr w:type="spellEnd"/>
      <w:r w:rsidRPr="004870C7">
        <w:t xml:space="preserve"> (</w:t>
      </w:r>
      <w:proofErr w:type="spellStart"/>
      <w:r w:rsidRPr="004870C7">
        <w:t>cuối</w:t>
      </w:r>
      <w:proofErr w:type="spellEnd"/>
      <w:r w:rsidRPr="004870C7">
        <w:t xml:space="preserve"> </w:t>
      </w:r>
      <w:proofErr w:type="spellStart"/>
      <w:r w:rsidRPr="004870C7">
        <w:t>năm</w:t>
      </w:r>
      <w:proofErr w:type="spellEnd"/>
      <w:r w:rsidRPr="004870C7">
        <w:t xml:space="preserve"> </w:t>
      </w:r>
      <w:proofErr w:type="spellStart"/>
      <w:r w:rsidRPr="004870C7">
        <w:t>thứ</w:t>
      </w:r>
      <w:proofErr w:type="spellEnd"/>
      <w:r w:rsidRPr="004870C7">
        <w:t xml:space="preserve"> 3):</w:t>
      </w:r>
    </w:p>
    <w:p w:rsidR="00D42A59" w:rsidRPr="004870C7" w:rsidRDefault="00D42A59" w:rsidP="00D42A59">
      <w:r w:rsidRPr="004870C7">
        <w:tab/>
        <w:t>Iv</w:t>
      </w:r>
      <w:r w:rsidRPr="004870C7">
        <w:rPr>
          <w:vertAlign w:val="subscript"/>
        </w:rPr>
        <w:t>o</w:t>
      </w:r>
      <w:r w:rsidRPr="004870C7">
        <w:t xml:space="preserve"> = 370*(1+0</w:t>
      </w:r>
      <w:proofErr w:type="gramStart"/>
      <w:r w:rsidRPr="004870C7">
        <w:t>,21</w:t>
      </w:r>
      <w:proofErr w:type="gramEnd"/>
      <w:r w:rsidRPr="004870C7">
        <w:t>)</w:t>
      </w:r>
      <w:r w:rsidRPr="004870C7">
        <w:rPr>
          <w:vertAlign w:val="superscript"/>
        </w:rPr>
        <w:t>3</w:t>
      </w:r>
      <w:r w:rsidRPr="004870C7">
        <w:t xml:space="preserve"> = 655,477 </w:t>
      </w:r>
      <w:proofErr w:type="spellStart"/>
      <w:r w:rsidRPr="004870C7">
        <w:t>triệu</w:t>
      </w:r>
      <w:proofErr w:type="spellEnd"/>
      <w:r w:rsidRPr="004870C7">
        <w:t xml:space="preserve"> </w:t>
      </w:r>
      <w:proofErr w:type="spellStart"/>
      <w:r w:rsidRPr="004870C7">
        <w:t>đồng</w:t>
      </w:r>
      <w:proofErr w:type="spellEnd"/>
      <w:r w:rsidRPr="004870C7">
        <w:t xml:space="preserve">. </w:t>
      </w:r>
      <w:r w:rsidRPr="004870C7">
        <w:rPr>
          <w:b/>
          <w:bCs/>
          <w:i/>
          <w:iCs/>
        </w:rPr>
        <w:t>(0.25 đ)</w:t>
      </w:r>
    </w:p>
    <w:p w:rsidR="00D42A59" w:rsidRDefault="00D42A59" w:rsidP="00D42A59">
      <w:pPr>
        <w:ind w:left="0" w:firstLine="709"/>
      </w:pPr>
      <w:proofErr w:type="spellStart"/>
      <w:r w:rsidRPr="004870C7">
        <w:t>Giá</w:t>
      </w:r>
      <w:proofErr w:type="spellEnd"/>
      <w:r w:rsidRPr="004870C7">
        <w:t xml:space="preserve"> </w:t>
      </w:r>
      <w:proofErr w:type="spellStart"/>
      <w:r w:rsidRPr="004870C7">
        <w:t>trị</w:t>
      </w:r>
      <w:proofErr w:type="spellEnd"/>
      <w:r w:rsidRPr="004870C7">
        <w:t xml:space="preserve"> </w:t>
      </w:r>
      <w:proofErr w:type="spellStart"/>
      <w:r w:rsidRPr="004870C7">
        <w:t>hiện</w:t>
      </w:r>
      <w:proofErr w:type="spellEnd"/>
      <w:r w:rsidRPr="004870C7">
        <w:t xml:space="preserve"> </w:t>
      </w:r>
      <w:proofErr w:type="spellStart"/>
      <w:r w:rsidRPr="004870C7">
        <w:t>tại</w:t>
      </w:r>
      <w:proofErr w:type="spellEnd"/>
      <w:r w:rsidRPr="004870C7">
        <w:t xml:space="preserve"> </w:t>
      </w:r>
      <w:proofErr w:type="spellStart"/>
      <w:r w:rsidRPr="004870C7">
        <w:t>của</w:t>
      </w:r>
      <w:proofErr w:type="spellEnd"/>
      <w:r w:rsidRPr="004870C7">
        <w:t xml:space="preserve"> </w:t>
      </w:r>
      <w:proofErr w:type="spellStart"/>
      <w:proofErr w:type="gramStart"/>
      <w:r w:rsidRPr="004870C7">
        <w:t>thu</w:t>
      </w:r>
      <w:proofErr w:type="spellEnd"/>
      <w:proofErr w:type="gramEnd"/>
      <w:r w:rsidRPr="004870C7">
        <w:t xml:space="preserve"> </w:t>
      </w:r>
      <w:proofErr w:type="spellStart"/>
      <w:r w:rsidRPr="004870C7">
        <w:t>nhập</w:t>
      </w:r>
      <w:proofErr w:type="spellEnd"/>
      <w:r w:rsidRPr="004870C7">
        <w:t xml:space="preserve"> </w:t>
      </w:r>
      <w:proofErr w:type="spellStart"/>
      <w:r w:rsidRPr="004870C7">
        <w:t>thuần</w:t>
      </w:r>
      <w:proofErr w:type="spellEnd"/>
      <w:r w:rsidRPr="004870C7">
        <w:t xml:space="preserve"> </w:t>
      </w:r>
      <w:proofErr w:type="spellStart"/>
      <w:r w:rsidRPr="004870C7">
        <w:t>của</w:t>
      </w:r>
      <w:proofErr w:type="spellEnd"/>
      <w:r w:rsidRPr="004870C7">
        <w:t xml:space="preserve"> </w:t>
      </w:r>
      <w:proofErr w:type="spellStart"/>
      <w:r w:rsidRPr="004870C7">
        <w:t>dự</w:t>
      </w:r>
      <w:proofErr w:type="spellEnd"/>
      <w:r w:rsidRPr="004870C7">
        <w:t xml:space="preserve"> </w:t>
      </w:r>
      <w:proofErr w:type="spellStart"/>
      <w:r w:rsidRPr="004870C7">
        <w:t>án</w:t>
      </w:r>
      <w:proofErr w:type="spellEnd"/>
      <w:r w:rsidRPr="004870C7">
        <w:t xml:space="preserve"> </w:t>
      </w:r>
      <w:proofErr w:type="spellStart"/>
      <w:r w:rsidRPr="004870C7">
        <w:t>là</w:t>
      </w:r>
      <w:proofErr w:type="spellEnd"/>
      <w:r w:rsidRPr="004870C7">
        <w:t xml:space="preserve"> (</w:t>
      </w:r>
      <w:proofErr w:type="spellStart"/>
      <w:r w:rsidRPr="004870C7">
        <w:t>tại</w:t>
      </w:r>
      <w:proofErr w:type="spellEnd"/>
      <w:r w:rsidRPr="004870C7">
        <w:t xml:space="preserve"> </w:t>
      </w:r>
      <w:proofErr w:type="spellStart"/>
      <w:r w:rsidRPr="004870C7">
        <w:t>thời</w:t>
      </w:r>
      <w:proofErr w:type="spellEnd"/>
      <w:r w:rsidRPr="004870C7">
        <w:t xml:space="preserve"> </w:t>
      </w:r>
      <w:proofErr w:type="spellStart"/>
      <w:r w:rsidRPr="004870C7">
        <w:t>điểm</w:t>
      </w:r>
      <w:proofErr w:type="spellEnd"/>
      <w:r w:rsidRPr="004870C7">
        <w:t xml:space="preserve"> </w:t>
      </w:r>
      <w:proofErr w:type="spellStart"/>
      <w:r w:rsidRPr="004870C7">
        <w:t>dự</w:t>
      </w:r>
      <w:proofErr w:type="spellEnd"/>
      <w:r w:rsidRPr="004870C7">
        <w:t xml:space="preserve"> </w:t>
      </w:r>
      <w:proofErr w:type="spellStart"/>
      <w:r w:rsidRPr="004870C7">
        <w:t>án</w:t>
      </w:r>
      <w:proofErr w:type="spellEnd"/>
      <w:r w:rsidRPr="004870C7">
        <w:t xml:space="preserve"> </w:t>
      </w:r>
      <w:proofErr w:type="spellStart"/>
      <w:r w:rsidRPr="004870C7">
        <w:t>đi</w:t>
      </w:r>
      <w:proofErr w:type="spellEnd"/>
      <w:r w:rsidRPr="004870C7">
        <w:t xml:space="preserve"> </w:t>
      </w:r>
      <w:proofErr w:type="spellStart"/>
      <w:r w:rsidRPr="004870C7">
        <w:t>vào</w:t>
      </w:r>
      <w:proofErr w:type="spellEnd"/>
      <w:r w:rsidRPr="004870C7">
        <w:t xml:space="preserve"> </w:t>
      </w:r>
      <w:proofErr w:type="spellStart"/>
      <w:r w:rsidRPr="004870C7">
        <w:t>hoạt</w:t>
      </w:r>
      <w:proofErr w:type="spellEnd"/>
      <w:r w:rsidRPr="004870C7">
        <w:t xml:space="preserve"> </w:t>
      </w:r>
      <w:proofErr w:type="spellStart"/>
      <w:r w:rsidRPr="004870C7">
        <w:t>động</w:t>
      </w:r>
      <w:proofErr w:type="spellEnd"/>
      <w:r w:rsidRPr="004870C7">
        <w:t>):</w:t>
      </w:r>
    </w:p>
    <w:p w:rsidR="00D42A59" w:rsidRPr="00D42A59" w:rsidRDefault="00D42A59" w:rsidP="00D42A59">
      <w:pPr>
        <w:ind w:left="0" w:firstLine="709"/>
      </w:pPr>
      <m:oMathPara>
        <m:oMath>
          <m:r>
            <m:rPr>
              <m:sty m:val="p"/>
            </m:rPr>
            <w:rPr>
              <w:rFonts w:ascii="Cambria Math" w:hAnsi="Cambria Math"/>
            </w:rPr>
            <m:t>NPV=-655,477+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150-60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1+0,21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0,21*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1+0,21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+100*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1+0,21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sup>
              </m:sSup>
            </m:den>
          </m:f>
        </m:oMath>
      </m:oMathPara>
    </w:p>
    <w:p w:rsidR="00D42A59" w:rsidRPr="00D42A59" w:rsidRDefault="00D42A59" w:rsidP="00D42A59">
      <w:pPr>
        <w:ind w:left="0" w:firstLine="709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 -655,477 + 90*4,054 + 100*0,1486</m:t>
          </m:r>
        </m:oMath>
      </m:oMathPara>
    </w:p>
    <w:p w:rsidR="00D42A59" w:rsidRPr="004870C7" w:rsidRDefault="00D42A59" w:rsidP="00D42A59">
      <w:pPr>
        <w:ind w:left="851"/>
      </w:pPr>
      <w:r w:rsidRPr="004870C7">
        <w:t>NPV = - 275</w:t>
      </w:r>
      <w:proofErr w:type="gramStart"/>
      <w:r w:rsidRPr="004870C7">
        <w:t>,93</w:t>
      </w:r>
      <w:proofErr w:type="gramEnd"/>
      <w:r w:rsidRPr="004870C7">
        <w:t xml:space="preserve"> (triệu đồng) &lt; 0. Vậy dự án này không nên đầu </w:t>
      </w:r>
      <w:proofErr w:type="gramStart"/>
      <w:r w:rsidRPr="004870C7">
        <w:t>tư</w:t>
      </w:r>
      <w:proofErr w:type="gramEnd"/>
      <w:r w:rsidRPr="004870C7">
        <w:t xml:space="preserve">. </w:t>
      </w:r>
      <w:r w:rsidRPr="004870C7">
        <w:rPr>
          <w:b/>
          <w:bCs/>
          <w:i/>
          <w:iCs/>
        </w:rPr>
        <w:t>(0.5 đ)</w:t>
      </w:r>
    </w:p>
    <w:p w:rsidR="00D42A59" w:rsidRPr="004870C7" w:rsidRDefault="00D42A59" w:rsidP="008F79EB"/>
    <w:p w:rsidR="00FD518E" w:rsidRPr="008F79EB" w:rsidRDefault="00FD518E" w:rsidP="00126840">
      <w:pPr>
        <w:spacing w:before="288" w:after="288"/>
      </w:pPr>
    </w:p>
    <w:sectPr w:rsidR="00FD518E" w:rsidRPr="008F79EB" w:rsidSect="00D42A5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804"/>
    <w:multiLevelType w:val="hybridMultilevel"/>
    <w:tmpl w:val="FB602E08"/>
    <w:lvl w:ilvl="0" w:tplc="CB90F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EB"/>
    <w:rsid w:val="00126840"/>
    <w:rsid w:val="007350ED"/>
    <w:rsid w:val="008F79EB"/>
    <w:rsid w:val="009D0AF1"/>
    <w:rsid w:val="00D42A59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>
      <w:pPr>
        <w:spacing w:before="120" w:after="120" w:line="360" w:lineRule="auto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EB"/>
    <w:pPr>
      <w:ind w:left="284" w:firstLine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EB"/>
    <w:pPr>
      <w:ind w:left="567"/>
      <w:contextualSpacing/>
    </w:pPr>
  </w:style>
  <w:style w:type="table" w:styleId="TableGrid">
    <w:name w:val="Table Grid"/>
    <w:basedOn w:val="TableNormal"/>
    <w:rsid w:val="00D42A59"/>
    <w:pPr>
      <w:spacing w:before="0" w:after="0" w:line="240" w:lineRule="auto"/>
      <w:ind w:left="0" w:firstLine="0"/>
      <w:jc w:val="left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5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2A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>
      <w:pPr>
        <w:spacing w:before="120" w:after="120" w:line="360" w:lineRule="auto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EB"/>
    <w:pPr>
      <w:ind w:left="284" w:firstLine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EB"/>
    <w:pPr>
      <w:ind w:left="567"/>
      <w:contextualSpacing/>
    </w:pPr>
  </w:style>
  <w:style w:type="table" w:styleId="TableGrid">
    <w:name w:val="Table Grid"/>
    <w:basedOn w:val="TableNormal"/>
    <w:rsid w:val="00D42A59"/>
    <w:pPr>
      <w:spacing w:before="0" w:after="0" w:line="240" w:lineRule="auto"/>
      <w:ind w:left="0" w:firstLine="0"/>
      <w:jc w:val="left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5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2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2016-06-20T04:39:00Z</dcterms:created>
  <dcterms:modified xsi:type="dcterms:W3CDTF">2016-06-20T04:57:00Z</dcterms:modified>
</cp:coreProperties>
</file>