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53" w:rsidRPr="00ED1D29" w:rsidRDefault="00944753" w:rsidP="00944753">
      <w:pPr>
        <w:tabs>
          <w:tab w:val="center" w:pos="4657"/>
        </w:tabs>
        <w:jc w:val="center"/>
        <w:rPr>
          <w:rFonts w:asciiTheme="majorHAnsi" w:eastAsia="Times New Roman" w:hAnsiTheme="majorHAnsi" w:cstheme="majorHAnsi"/>
          <w:b/>
          <w:sz w:val="32"/>
          <w:szCs w:val="26"/>
          <w:lang w:eastAsia="vi-VN"/>
        </w:rPr>
      </w:pPr>
      <w:r w:rsidRPr="00ED1D29">
        <w:rPr>
          <w:rFonts w:asciiTheme="majorHAnsi" w:eastAsia="Times New Roman" w:hAnsiTheme="majorHAnsi" w:cstheme="majorHAnsi"/>
          <w:b/>
          <w:sz w:val="32"/>
          <w:szCs w:val="26"/>
          <w:lang w:eastAsia="vi-VN"/>
        </w:rPr>
        <w:t>BỘ TÀI CHÍNH</w:t>
      </w:r>
    </w:p>
    <w:p w:rsidR="00944753" w:rsidRPr="00ED1D29" w:rsidRDefault="00944753" w:rsidP="00944753">
      <w:pPr>
        <w:tabs>
          <w:tab w:val="center" w:pos="4657"/>
        </w:tabs>
        <w:jc w:val="center"/>
        <w:rPr>
          <w:rFonts w:asciiTheme="majorHAnsi" w:eastAsia="Times New Roman" w:hAnsiTheme="majorHAnsi" w:cstheme="majorHAnsi"/>
          <w:b/>
          <w:sz w:val="30"/>
          <w:szCs w:val="26"/>
          <w:lang w:eastAsia="vi-VN"/>
        </w:rPr>
      </w:pPr>
      <w:r w:rsidRPr="00ED1D29">
        <w:rPr>
          <w:rFonts w:asciiTheme="majorHAnsi" w:eastAsia="Times New Roman" w:hAnsiTheme="majorHAnsi" w:cstheme="majorHAnsi"/>
          <w:b/>
          <w:sz w:val="30"/>
          <w:szCs w:val="26"/>
          <w:lang w:eastAsia="vi-VN"/>
        </w:rPr>
        <w:t>ĐẠI HỌC TÀI CHÍNH – MARKETING</w:t>
      </w:r>
    </w:p>
    <w:p w:rsidR="00944753" w:rsidRPr="00ED1D29" w:rsidRDefault="00944753" w:rsidP="00944753">
      <w:pPr>
        <w:tabs>
          <w:tab w:val="center" w:pos="4657"/>
        </w:tabs>
        <w:jc w:val="center"/>
        <w:rPr>
          <w:rFonts w:asciiTheme="majorHAnsi" w:eastAsia="Times New Roman" w:hAnsiTheme="majorHAnsi" w:cstheme="majorHAnsi"/>
          <w:b/>
          <w:sz w:val="30"/>
          <w:szCs w:val="26"/>
          <w:lang w:eastAsia="vi-VN"/>
        </w:rPr>
      </w:pPr>
      <w:r w:rsidRPr="00ED1D29">
        <w:rPr>
          <w:rFonts w:asciiTheme="majorHAnsi" w:eastAsia="Times New Roman" w:hAnsiTheme="majorHAnsi" w:cstheme="majorHAnsi"/>
          <w:b/>
          <w:sz w:val="30"/>
          <w:szCs w:val="26"/>
          <w:lang w:eastAsia="vi-VN"/>
        </w:rPr>
        <w:t>KHOA TÀI CHÍNH – NGÂN HÀNG</w:t>
      </w:r>
    </w:p>
    <w:p w:rsidR="00944753" w:rsidRPr="00944753" w:rsidRDefault="002375B8" w:rsidP="00944753">
      <w:pPr>
        <w:spacing w:after="0" w:line="360" w:lineRule="auto"/>
        <w:rPr>
          <w:rFonts w:asciiTheme="majorHAnsi" w:hAnsiTheme="majorHAnsi" w:cstheme="majorHAnsi"/>
          <w:sz w:val="26"/>
          <w:szCs w:val="26"/>
        </w:rPr>
      </w:pPr>
      <w:r w:rsidRPr="00ED1D29">
        <w:rPr>
          <w:rFonts w:asciiTheme="majorHAnsi" w:eastAsia="Times New Roman" w:hAnsiTheme="majorHAnsi" w:cstheme="majorHAnsi"/>
          <w:noProof/>
          <w:sz w:val="30"/>
          <w:szCs w:val="26"/>
          <w:lang w:val="en-US"/>
        </w:rPr>
        <w:drawing>
          <wp:anchor distT="0" distB="0" distL="114300" distR="114300" simplePos="0" relativeHeight="251687424" behindDoc="0" locked="0" layoutInCell="1" allowOverlap="1" wp14:anchorId="3F2DE752" wp14:editId="5F1005A3">
            <wp:simplePos x="0" y="0"/>
            <wp:positionH relativeFrom="column">
              <wp:posOffset>1819275</wp:posOffset>
            </wp:positionH>
            <wp:positionV relativeFrom="paragraph">
              <wp:posOffset>354943</wp:posOffset>
            </wp:positionV>
            <wp:extent cx="2352675" cy="23526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ải xuống.png"/>
                    <pic:cNvPicPr/>
                  </pic:nvPicPr>
                  <pic:blipFill>
                    <a:blip r:embed="rId8">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margin">
              <wp14:pctWidth>0</wp14:pctWidth>
            </wp14:sizeRelH>
            <wp14:sizeRelV relativeFrom="margin">
              <wp14:pctHeight>0</wp14:pctHeight>
            </wp14:sizeRelV>
          </wp:anchor>
        </w:drawing>
      </w:r>
    </w:p>
    <w:p w:rsidR="00944753" w:rsidRDefault="00944753" w:rsidP="00944753">
      <w:pPr>
        <w:jc w:val="center"/>
        <w:rPr>
          <w:rFonts w:asciiTheme="majorHAnsi" w:hAnsiTheme="majorHAnsi" w:cstheme="majorHAnsi"/>
          <w:b/>
          <w:sz w:val="26"/>
          <w:szCs w:val="26"/>
        </w:rPr>
      </w:pPr>
    </w:p>
    <w:p w:rsidR="00944753" w:rsidRPr="00ED1D29" w:rsidRDefault="00944753" w:rsidP="00ED1D29">
      <w:pPr>
        <w:jc w:val="center"/>
        <w:rPr>
          <w:rFonts w:asciiTheme="majorHAnsi" w:hAnsiTheme="majorHAnsi" w:cstheme="majorHAnsi"/>
          <w:b/>
          <w:sz w:val="40"/>
          <w:szCs w:val="26"/>
        </w:rPr>
      </w:pPr>
      <w:r w:rsidRPr="00ED1D29">
        <w:rPr>
          <w:rFonts w:asciiTheme="majorHAnsi" w:hAnsiTheme="majorHAnsi" w:cstheme="majorHAnsi"/>
          <w:b/>
          <w:sz w:val="40"/>
          <w:szCs w:val="26"/>
        </w:rPr>
        <w:t>CHỦ ĐỀ</w:t>
      </w:r>
      <w:r w:rsidR="00B25CEB" w:rsidRPr="000C3E57">
        <w:rPr>
          <w:rFonts w:asciiTheme="majorHAnsi" w:hAnsiTheme="majorHAnsi" w:cstheme="majorHAnsi"/>
          <w:b/>
          <w:sz w:val="40"/>
          <w:szCs w:val="26"/>
        </w:rPr>
        <w:t xml:space="preserve"> 5</w:t>
      </w:r>
      <w:r w:rsidRPr="00ED1D29">
        <w:rPr>
          <w:rFonts w:asciiTheme="majorHAnsi" w:hAnsiTheme="majorHAnsi" w:cstheme="majorHAnsi"/>
          <w:b/>
          <w:sz w:val="40"/>
          <w:szCs w:val="26"/>
        </w:rPr>
        <w:t>: SÁP NHẬP VÀ MUA LẠI</w:t>
      </w:r>
    </w:p>
    <w:p w:rsidR="00944753" w:rsidRDefault="00944753" w:rsidP="00944753">
      <w:pPr>
        <w:rPr>
          <w:rFonts w:asciiTheme="majorHAnsi" w:hAnsiTheme="majorHAnsi" w:cstheme="majorHAnsi"/>
          <w:b/>
          <w:sz w:val="26"/>
          <w:szCs w:val="26"/>
        </w:rPr>
      </w:pPr>
    </w:p>
    <w:p w:rsidR="00944753" w:rsidRPr="000C3E57" w:rsidRDefault="00944753" w:rsidP="00ED1D29">
      <w:pPr>
        <w:rPr>
          <w:rFonts w:asciiTheme="majorHAnsi" w:hAnsiTheme="majorHAnsi" w:cstheme="majorHAnsi"/>
          <w:b/>
          <w:sz w:val="26"/>
          <w:szCs w:val="26"/>
        </w:rPr>
      </w:pPr>
      <w:r w:rsidRPr="00944753">
        <w:rPr>
          <w:rFonts w:asciiTheme="majorHAnsi" w:hAnsiTheme="majorHAnsi" w:cstheme="majorHAnsi"/>
          <w:b/>
          <w:sz w:val="26"/>
          <w:szCs w:val="26"/>
        </w:rPr>
        <w:t xml:space="preserve">GVHD: </w:t>
      </w:r>
      <w:r w:rsidRPr="000C3E57">
        <w:rPr>
          <w:rFonts w:asciiTheme="majorHAnsi" w:hAnsiTheme="majorHAnsi" w:cstheme="majorHAnsi"/>
          <w:b/>
          <w:sz w:val="26"/>
          <w:szCs w:val="26"/>
        </w:rPr>
        <w:t>NGUYỄN PHÚ QUỐC</w:t>
      </w:r>
    </w:p>
    <w:p w:rsidR="00944753" w:rsidRPr="000C3E57" w:rsidRDefault="00944753" w:rsidP="00ED1D29">
      <w:pPr>
        <w:rPr>
          <w:rFonts w:asciiTheme="majorHAnsi" w:hAnsiTheme="majorHAnsi" w:cstheme="majorHAnsi"/>
          <w:b/>
          <w:sz w:val="26"/>
          <w:szCs w:val="26"/>
        </w:rPr>
      </w:pPr>
      <w:r w:rsidRPr="000C3E57">
        <w:rPr>
          <w:rFonts w:asciiTheme="majorHAnsi" w:hAnsiTheme="majorHAnsi" w:cstheme="majorHAnsi"/>
          <w:b/>
          <w:sz w:val="26"/>
          <w:szCs w:val="26"/>
        </w:rPr>
        <w:t>NHÓM</w:t>
      </w:r>
      <w:r w:rsidR="00B25CEB" w:rsidRPr="000C3E57">
        <w:rPr>
          <w:rFonts w:asciiTheme="majorHAnsi" w:hAnsiTheme="majorHAnsi" w:cstheme="majorHAnsi"/>
          <w:b/>
          <w:sz w:val="26"/>
          <w:szCs w:val="26"/>
        </w:rPr>
        <w:t xml:space="preserve"> 5</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NGUYỄN TRUNG HẬU</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TRẦN TRUNG HIẾU</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NGUYỄN TRUNG TÍN</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DANH THỊ MỸ TIÊN</w:t>
      </w:r>
      <w:r w:rsidR="00B25CEB">
        <w:rPr>
          <w:rFonts w:asciiTheme="majorHAnsi" w:hAnsiTheme="majorHAnsi" w:cstheme="majorHAnsi"/>
          <w:b/>
          <w:sz w:val="26"/>
          <w:szCs w:val="26"/>
          <w:lang w:val="en-US"/>
        </w:rPr>
        <w:t xml:space="preserve"> (NT)</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NGUYỄN THỊ MINH CHÂU</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PHAN THỊ ÁI</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NGÔ LÝ ANH THƠ</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NGUYỄN NGỌC BÍCH</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HUỲNH NGỌC THIÊN AN</w:t>
      </w:r>
    </w:p>
    <w:p w:rsidR="00944753" w:rsidRPr="00944753" w:rsidRDefault="00944753" w:rsidP="00944753">
      <w:pPr>
        <w:pStyle w:val="ListParagraph"/>
        <w:numPr>
          <w:ilvl w:val="0"/>
          <w:numId w:val="18"/>
        </w:numPr>
        <w:rPr>
          <w:rFonts w:asciiTheme="majorHAnsi" w:hAnsiTheme="majorHAnsi" w:cstheme="majorHAnsi"/>
          <w:b/>
          <w:sz w:val="26"/>
          <w:szCs w:val="26"/>
          <w:lang w:val="en-US"/>
        </w:rPr>
      </w:pPr>
      <w:r w:rsidRPr="00944753">
        <w:rPr>
          <w:rFonts w:asciiTheme="majorHAnsi" w:hAnsiTheme="majorHAnsi" w:cstheme="majorHAnsi"/>
          <w:b/>
          <w:sz w:val="26"/>
          <w:szCs w:val="26"/>
          <w:lang w:val="en-US"/>
        </w:rPr>
        <w:t>HUỲNH HỮU PHÚC</w:t>
      </w:r>
    </w:p>
    <w:p w:rsidR="00944753" w:rsidRPr="00944753" w:rsidRDefault="00944753" w:rsidP="00944753">
      <w:pPr>
        <w:pStyle w:val="ListParagraph"/>
        <w:rPr>
          <w:rFonts w:asciiTheme="majorHAnsi" w:hAnsiTheme="majorHAnsi" w:cstheme="majorHAnsi"/>
          <w:sz w:val="26"/>
          <w:szCs w:val="26"/>
          <w:lang w:val="en-US"/>
        </w:rPr>
      </w:pPr>
    </w:p>
    <w:p w:rsidR="00944753" w:rsidRPr="00944753" w:rsidRDefault="00944753" w:rsidP="00944753">
      <w:pPr>
        <w:rPr>
          <w:rFonts w:asciiTheme="majorHAnsi" w:hAnsiTheme="majorHAnsi" w:cstheme="majorHAnsi"/>
          <w:sz w:val="26"/>
          <w:szCs w:val="26"/>
        </w:rPr>
      </w:pPr>
    </w:p>
    <w:p w:rsidR="00944753" w:rsidRPr="00944753" w:rsidRDefault="00944753" w:rsidP="00944753">
      <w:pPr>
        <w:rPr>
          <w:rFonts w:asciiTheme="majorHAnsi" w:hAnsiTheme="majorHAnsi" w:cstheme="majorHAnsi"/>
          <w:sz w:val="26"/>
          <w:szCs w:val="26"/>
        </w:rPr>
      </w:pPr>
    </w:p>
    <w:p w:rsidR="00944753" w:rsidRPr="00944753" w:rsidRDefault="00944753" w:rsidP="00944753">
      <w:pPr>
        <w:rPr>
          <w:rFonts w:asciiTheme="majorHAnsi" w:hAnsiTheme="majorHAnsi" w:cstheme="majorHAnsi"/>
          <w:b/>
          <w:sz w:val="26"/>
          <w:szCs w:val="26"/>
        </w:rPr>
      </w:pPr>
    </w:p>
    <w:p w:rsidR="007809AC" w:rsidRDefault="00ED1D29" w:rsidP="007809AC">
      <w:pPr>
        <w:tabs>
          <w:tab w:val="center" w:pos="4657"/>
        </w:tabs>
        <w:jc w:val="center"/>
        <w:rPr>
          <w:rFonts w:asciiTheme="majorHAnsi" w:hAnsiTheme="majorHAnsi" w:cstheme="majorHAnsi"/>
          <w:sz w:val="26"/>
          <w:szCs w:val="26"/>
          <w:lang w:eastAsia="vi-VN"/>
        </w:rPr>
      </w:pPr>
      <w:r w:rsidRPr="000C3E57">
        <w:rPr>
          <w:rFonts w:asciiTheme="majorHAnsi" w:hAnsiTheme="majorHAnsi" w:cstheme="majorHAnsi"/>
          <w:sz w:val="26"/>
          <w:szCs w:val="26"/>
          <w:lang w:eastAsia="vi-VN"/>
        </w:rPr>
        <w:t>TP.HCM, ngày 15 tháng 10 năm 2015</w:t>
      </w:r>
    </w:p>
    <w:p w:rsidR="007809AC" w:rsidRDefault="007809AC">
      <w:pPr>
        <w:ind w:firstLine="0"/>
        <w:jc w:val="left"/>
        <w:rPr>
          <w:rFonts w:asciiTheme="majorHAnsi" w:hAnsiTheme="majorHAnsi" w:cstheme="majorHAnsi"/>
          <w:sz w:val="26"/>
          <w:szCs w:val="26"/>
          <w:lang w:eastAsia="vi-VN"/>
        </w:rPr>
      </w:pPr>
      <w:r>
        <w:rPr>
          <w:rFonts w:asciiTheme="majorHAnsi" w:hAnsiTheme="majorHAnsi" w:cstheme="majorHAnsi"/>
          <w:sz w:val="26"/>
          <w:szCs w:val="26"/>
          <w:lang w:eastAsia="vi-VN"/>
        </w:rPr>
        <w:br w:type="page"/>
      </w:r>
    </w:p>
    <w:p w:rsidR="007809AC" w:rsidRDefault="007809AC" w:rsidP="007809AC">
      <w:pPr>
        <w:tabs>
          <w:tab w:val="center" w:pos="4657"/>
        </w:tabs>
        <w:ind w:firstLine="0"/>
        <w:jc w:val="center"/>
        <w:rPr>
          <w:rFonts w:asciiTheme="majorHAnsi" w:hAnsiTheme="majorHAnsi" w:cstheme="majorHAnsi"/>
          <w:b/>
          <w:sz w:val="40"/>
          <w:szCs w:val="26"/>
          <w:lang w:val="en-US" w:eastAsia="vi-VN"/>
        </w:rPr>
      </w:pPr>
      <w:r>
        <w:rPr>
          <w:rFonts w:asciiTheme="majorHAnsi" w:hAnsiTheme="majorHAnsi" w:cstheme="majorHAnsi"/>
          <w:b/>
          <w:sz w:val="40"/>
          <w:szCs w:val="26"/>
          <w:lang w:val="en-US" w:eastAsia="vi-VN"/>
        </w:rPr>
        <w:lastRenderedPageBreak/>
        <w:t>Mục Lục</w:t>
      </w:r>
    </w:p>
    <w:p w:rsidR="007809AC" w:rsidRDefault="007809AC" w:rsidP="007809AC">
      <w:pPr>
        <w:tabs>
          <w:tab w:val="center" w:pos="4657"/>
        </w:tabs>
        <w:ind w:firstLine="0"/>
        <w:jc w:val="center"/>
        <w:rPr>
          <w:rFonts w:asciiTheme="majorHAnsi" w:hAnsiTheme="majorHAnsi" w:cstheme="majorHAnsi"/>
          <w:b/>
          <w:sz w:val="40"/>
          <w:szCs w:val="26"/>
          <w:lang w:val="en-US" w:eastAsia="vi-VN"/>
        </w:rPr>
      </w:pPr>
    </w:p>
    <w:p w:rsidR="0060228B" w:rsidRDefault="0060228B">
      <w:pPr>
        <w:pStyle w:val="TOC1"/>
        <w:tabs>
          <w:tab w:val="left" w:pos="1100"/>
          <w:tab w:val="right" w:leader="dot" w:pos="9304"/>
        </w:tabs>
        <w:rPr>
          <w:rFonts w:eastAsiaTheme="minorEastAsia"/>
          <w:noProof/>
          <w:lang w:val="en-US"/>
        </w:rPr>
      </w:pPr>
      <w:r>
        <w:rPr>
          <w:rFonts w:asciiTheme="majorHAnsi" w:hAnsiTheme="majorHAnsi" w:cstheme="majorHAnsi"/>
          <w:b/>
          <w:sz w:val="40"/>
          <w:szCs w:val="26"/>
          <w:lang w:val="en-US" w:eastAsia="vi-VN"/>
        </w:rPr>
        <w:fldChar w:fldCharType="begin"/>
      </w:r>
      <w:r>
        <w:rPr>
          <w:rFonts w:asciiTheme="majorHAnsi" w:hAnsiTheme="majorHAnsi" w:cstheme="majorHAnsi"/>
          <w:b/>
          <w:sz w:val="40"/>
          <w:szCs w:val="26"/>
          <w:lang w:val="en-US" w:eastAsia="vi-VN"/>
        </w:rPr>
        <w:instrText xml:space="preserve"> TOC \h \z \t "cap 1,1,cap 2,2" </w:instrText>
      </w:r>
      <w:r>
        <w:rPr>
          <w:rFonts w:asciiTheme="majorHAnsi" w:hAnsiTheme="majorHAnsi" w:cstheme="majorHAnsi"/>
          <w:b/>
          <w:sz w:val="40"/>
          <w:szCs w:val="26"/>
          <w:lang w:val="en-US" w:eastAsia="vi-VN"/>
        </w:rPr>
        <w:fldChar w:fldCharType="separate"/>
      </w:r>
      <w:hyperlink w:anchor="_Toc433396792" w:history="1">
        <w:r w:rsidRPr="0094424C">
          <w:rPr>
            <w:rStyle w:val="Hyperlink"/>
            <w:noProof/>
          </w:rPr>
          <w:t>I.</w:t>
        </w:r>
        <w:r>
          <w:rPr>
            <w:rFonts w:eastAsiaTheme="minorEastAsia"/>
            <w:noProof/>
            <w:lang w:val="en-US"/>
          </w:rPr>
          <w:tab/>
        </w:r>
        <w:r w:rsidRPr="0094424C">
          <w:rPr>
            <w:rStyle w:val="Hyperlink"/>
            <w:noProof/>
          </w:rPr>
          <w:t>TỔNG QUAN VỀ SÁP NHẬP</w:t>
        </w:r>
        <w:r w:rsidRPr="0094424C">
          <w:rPr>
            <w:rStyle w:val="Hyperlink"/>
            <w:noProof/>
            <w:lang w:val="en-US"/>
          </w:rPr>
          <w:t xml:space="preserve"> VÀ MUA LẠI</w:t>
        </w:r>
        <w:r w:rsidRPr="0094424C">
          <w:rPr>
            <w:rStyle w:val="Hyperlink"/>
            <w:noProof/>
          </w:rPr>
          <w:t xml:space="preserve"> DOANH NGHIỆP</w:t>
        </w:r>
        <w:r>
          <w:rPr>
            <w:noProof/>
            <w:webHidden/>
          </w:rPr>
          <w:tab/>
        </w:r>
        <w:r>
          <w:rPr>
            <w:noProof/>
            <w:webHidden/>
          </w:rPr>
          <w:fldChar w:fldCharType="begin"/>
        </w:r>
        <w:r>
          <w:rPr>
            <w:noProof/>
            <w:webHidden/>
          </w:rPr>
          <w:instrText xml:space="preserve"> PAGEREF _Toc433396792 \h </w:instrText>
        </w:r>
        <w:r>
          <w:rPr>
            <w:noProof/>
            <w:webHidden/>
          </w:rPr>
        </w:r>
        <w:r>
          <w:rPr>
            <w:noProof/>
            <w:webHidden/>
          </w:rPr>
          <w:fldChar w:fldCharType="separate"/>
        </w:r>
        <w:r>
          <w:rPr>
            <w:noProof/>
            <w:webHidden/>
          </w:rPr>
          <w:t>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3" w:history="1">
        <w:r w:rsidRPr="0094424C">
          <w:rPr>
            <w:rStyle w:val="Hyperlink"/>
            <w:noProof/>
          </w:rPr>
          <w:t>1.</w:t>
        </w:r>
        <w:r>
          <w:rPr>
            <w:rFonts w:eastAsiaTheme="minorEastAsia"/>
            <w:noProof/>
            <w:lang w:val="en-US"/>
          </w:rPr>
          <w:tab/>
        </w:r>
        <w:r w:rsidRPr="0094424C">
          <w:rPr>
            <w:rStyle w:val="Hyperlink"/>
            <w:noProof/>
          </w:rPr>
          <w:t>Khái niệm sáp nhập và mua lại (M&amp;A)</w:t>
        </w:r>
        <w:r>
          <w:rPr>
            <w:noProof/>
            <w:webHidden/>
          </w:rPr>
          <w:tab/>
        </w:r>
        <w:r>
          <w:rPr>
            <w:noProof/>
            <w:webHidden/>
          </w:rPr>
          <w:fldChar w:fldCharType="begin"/>
        </w:r>
        <w:r>
          <w:rPr>
            <w:noProof/>
            <w:webHidden/>
          </w:rPr>
          <w:instrText xml:space="preserve"> PAGEREF _Toc433396793 \h </w:instrText>
        </w:r>
        <w:r>
          <w:rPr>
            <w:noProof/>
            <w:webHidden/>
          </w:rPr>
        </w:r>
        <w:r>
          <w:rPr>
            <w:noProof/>
            <w:webHidden/>
          </w:rPr>
          <w:fldChar w:fldCharType="separate"/>
        </w:r>
        <w:r>
          <w:rPr>
            <w:noProof/>
            <w:webHidden/>
          </w:rPr>
          <w:t>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4" w:history="1">
        <w:r w:rsidRPr="0094424C">
          <w:rPr>
            <w:rStyle w:val="Hyperlink"/>
            <w:i/>
            <w:noProof/>
          </w:rPr>
          <w:t>2.</w:t>
        </w:r>
        <w:r>
          <w:rPr>
            <w:rFonts w:eastAsiaTheme="minorEastAsia"/>
            <w:noProof/>
            <w:lang w:val="en-US"/>
          </w:rPr>
          <w:tab/>
        </w:r>
        <w:r w:rsidRPr="0094424C">
          <w:rPr>
            <w:rStyle w:val="Hyperlink"/>
            <w:noProof/>
          </w:rPr>
          <w:t>Mục đích của thương vụ M&amp;A</w:t>
        </w:r>
        <w:r>
          <w:rPr>
            <w:noProof/>
            <w:webHidden/>
          </w:rPr>
          <w:tab/>
        </w:r>
        <w:r>
          <w:rPr>
            <w:noProof/>
            <w:webHidden/>
          </w:rPr>
          <w:fldChar w:fldCharType="begin"/>
        </w:r>
        <w:r>
          <w:rPr>
            <w:noProof/>
            <w:webHidden/>
          </w:rPr>
          <w:instrText xml:space="preserve"> PAGEREF _Toc433396794 \h </w:instrText>
        </w:r>
        <w:r>
          <w:rPr>
            <w:noProof/>
            <w:webHidden/>
          </w:rPr>
        </w:r>
        <w:r>
          <w:rPr>
            <w:noProof/>
            <w:webHidden/>
          </w:rPr>
          <w:fldChar w:fldCharType="separate"/>
        </w:r>
        <w:r>
          <w:rPr>
            <w:noProof/>
            <w:webHidden/>
          </w:rPr>
          <w:t>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5" w:history="1">
        <w:r w:rsidRPr="0094424C">
          <w:rPr>
            <w:rStyle w:val="Hyperlink"/>
            <w:noProof/>
          </w:rPr>
          <w:t>3.</w:t>
        </w:r>
        <w:r>
          <w:rPr>
            <w:rFonts w:eastAsiaTheme="minorEastAsia"/>
            <w:noProof/>
            <w:lang w:val="en-US"/>
          </w:rPr>
          <w:tab/>
        </w:r>
        <w:r w:rsidRPr="0094424C">
          <w:rPr>
            <w:rStyle w:val="Hyperlink"/>
            <w:noProof/>
          </w:rPr>
          <w:t>Vai trò của hoạt động M&amp;A đối với doanh nghiệp:</w:t>
        </w:r>
        <w:r>
          <w:rPr>
            <w:noProof/>
            <w:webHidden/>
          </w:rPr>
          <w:tab/>
        </w:r>
        <w:r>
          <w:rPr>
            <w:noProof/>
            <w:webHidden/>
          </w:rPr>
          <w:fldChar w:fldCharType="begin"/>
        </w:r>
        <w:r>
          <w:rPr>
            <w:noProof/>
            <w:webHidden/>
          </w:rPr>
          <w:instrText xml:space="preserve"> PAGEREF _Toc433396795 \h </w:instrText>
        </w:r>
        <w:r>
          <w:rPr>
            <w:noProof/>
            <w:webHidden/>
          </w:rPr>
        </w:r>
        <w:r>
          <w:rPr>
            <w:noProof/>
            <w:webHidden/>
          </w:rPr>
          <w:fldChar w:fldCharType="separate"/>
        </w:r>
        <w:r>
          <w:rPr>
            <w:noProof/>
            <w:webHidden/>
          </w:rPr>
          <w:t>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6" w:history="1">
        <w:r w:rsidRPr="0094424C">
          <w:rPr>
            <w:rStyle w:val="Hyperlink"/>
            <w:noProof/>
          </w:rPr>
          <w:t>4.</w:t>
        </w:r>
        <w:r>
          <w:rPr>
            <w:rFonts w:eastAsiaTheme="minorEastAsia"/>
            <w:noProof/>
            <w:lang w:val="en-US"/>
          </w:rPr>
          <w:tab/>
        </w:r>
        <w:r w:rsidRPr="0094424C">
          <w:rPr>
            <w:rStyle w:val="Hyperlink"/>
            <w:noProof/>
          </w:rPr>
          <w:t>Các hình thức của sáp nhập và mua lại</w:t>
        </w:r>
        <w:r>
          <w:rPr>
            <w:noProof/>
            <w:webHidden/>
          </w:rPr>
          <w:tab/>
        </w:r>
        <w:r>
          <w:rPr>
            <w:noProof/>
            <w:webHidden/>
          </w:rPr>
          <w:fldChar w:fldCharType="begin"/>
        </w:r>
        <w:r>
          <w:rPr>
            <w:noProof/>
            <w:webHidden/>
          </w:rPr>
          <w:instrText xml:space="preserve"> PAGEREF _Toc433396796 \h </w:instrText>
        </w:r>
        <w:r>
          <w:rPr>
            <w:noProof/>
            <w:webHidden/>
          </w:rPr>
        </w:r>
        <w:r>
          <w:rPr>
            <w:noProof/>
            <w:webHidden/>
          </w:rPr>
          <w:fldChar w:fldCharType="separate"/>
        </w:r>
        <w:r>
          <w:rPr>
            <w:noProof/>
            <w:webHidden/>
          </w:rPr>
          <w:t>3</w:t>
        </w:r>
        <w:r>
          <w:rPr>
            <w:noProof/>
            <w:webHidden/>
          </w:rPr>
          <w:fldChar w:fldCharType="end"/>
        </w:r>
      </w:hyperlink>
    </w:p>
    <w:p w:rsidR="0060228B" w:rsidRDefault="0060228B">
      <w:pPr>
        <w:pStyle w:val="TOC1"/>
        <w:tabs>
          <w:tab w:val="left" w:pos="1320"/>
          <w:tab w:val="right" w:leader="dot" w:pos="9304"/>
        </w:tabs>
        <w:rPr>
          <w:rFonts w:eastAsiaTheme="minorEastAsia"/>
          <w:noProof/>
          <w:lang w:val="en-US"/>
        </w:rPr>
      </w:pPr>
      <w:hyperlink w:anchor="_Toc433396797" w:history="1">
        <w:r w:rsidRPr="0094424C">
          <w:rPr>
            <w:rStyle w:val="Hyperlink"/>
            <w:noProof/>
          </w:rPr>
          <w:t>II.</w:t>
        </w:r>
        <w:r>
          <w:rPr>
            <w:rFonts w:eastAsiaTheme="minorEastAsia"/>
            <w:noProof/>
            <w:lang w:val="en-US"/>
          </w:rPr>
          <w:tab/>
        </w:r>
        <w:r w:rsidRPr="0094424C">
          <w:rPr>
            <w:rStyle w:val="Hyperlink"/>
            <w:noProof/>
          </w:rPr>
          <w:t>ĐỘNG CƠ CỦA SÁP NHẬP VÀ MUA LẠI</w:t>
        </w:r>
        <w:r>
          <w:rPr>
            <w:noProof/>
            <w:webHidden/>
          </w:rPr>
          <w:tab/>
        </w:r>
        <w:r>
          <w:rPr>
            <w:noProof/>
            <w:webHidden/>
          </w:rPr>
          <w:fldChar w:fldCharType="begin"/>
        </w:r>
        <w:r>
          <w:rPr>
            <w:noProof/>
            <w:webHidden/>
          </w:rPr>
          <w:instrText xml:space="preserve"> PAGEREF _Toc433396797 \h </w:instrText>
        </w:r>
        <w:r>
          <w:rPr>
            <w:noProof/>
            <w:webHidden/>
          </w:rPr>
        </w:r>
        <w:r>
          <w:rPr>
            <w:noProof/>
            <w:webHidden/>
          </w:rPr>
          <w:fldChar w:fldCharType="separate"/>
        </w:r>
        <w:r>
          <w:rPr>
            <w:noProof/>
            <w:webHidden/>
          </w:rPr>
          <w:t>4</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8" w:history="1">
        <w:r w:rsidRPr="0094424C">
          <w:rPr>
            <w:rStyle w:val="Hyperlink"/>
            <w:noProof/>
          </w:rPr>
          <w:t>1.</w:t>
        </w:r>
        <w:r>
          <w:rPr>
            <w:rFonts w:eastAsiaTheme="minorEastAsia"/>
            <w:noProof/>
            <w:lang w:val="en-US"/>
          </w:rPr>
          <w:tab/>
        </w:r>
        <w:r w:rsidRPr="0094424C">
          <w:rPr>
            <w:rStyle w:val="Hyperlink"/>
            <w:noProof/>
          </w:rPr>
          <w:t>Động lực hiệu quả kinh tế</w:t>
        </w:r>
        <w:r>
          <w:rPr>
            <w:noProof/>
            <w:webHidden/>
          </w:rPr>
          <w:tab/>
        </w:r>
        <w:r>
          <w:rPr>
            <w:noProof/>
            <w:webHidden/>
          </w:rPr>
          <w:fldChar w:fldCharType="begin"/>
        </w:r>
        <w:r>
          <w:rPr>
            <w:noProof/>
            <w:webHidden/>
          </w:rPr>
          <w:instrText xml:space="preserve"> PAGEREF _Toc433396798 \h </w:instrText>
        </w:r>
        <w:r>
          <w:rPr>
            <w:noProof/>
            <w:webHidden/>
          </w:rPr>
        </w:r>
        <w:r>
          <w:rPr>
            <w:noProof/>
            <w:webHidden/>
          </w:rPr>
          <w:fldChar w:fldCharType="separate"/>
        </w:r>
        <w:r>
          <w:rPr>
            <w:noProof/>
            <w:webHidden/>
          </w:rPr>
          <w:t>4</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799" w:history="1">
        <w:r w:rsidRPr="0094424C">
          <w:rPr>
            <w:rStyle w:val="Hyperlink"/>
            <w:noProof/>
          </w:rPr>
          <w:t>2.</w:t>
        </w:r>
        <w:r>
          <w:rPr>
            <w:rFonts w:eastAsiaTheme="minorEastAsia"/>
            <w:noProof/>
            <w:lang w:val="en-US"/>
          </w:rPr>
          <w:tab/>
        </w:r>
        <w:r w:rsidRPr="0094424C">
          <w:rPr>
            <w:rStyle w:val="Hyperlink"/>
            <w:noProof/>
          </w:rPr>
          <w:t>Động lực hiệu quả tài chính</w:t>
        </w:r>
        <w:r>
          <w:rPr>
            <w:noProof/>
            <w:webHidden/>
          </w:rPr>
          <w:tab/>
        </w:r>
        <w:r>
          <w:rPr>
            <w:noProof/>
            <w:webHidden/>
          </w:rPr>
          <w:fldChar w:fldCharType="begin"/>
        </w:r>
        <w:r>
          <w:rPr>
            <w:noProof/>
            <w:webHidden/>
          </w:rPr>
          <w:instrText xml:space="preserve"> PAGEREF _Toc433396799 \h </w:instrText>
        </w:r>
        <w:r>
          <w:rPr>
            <w:noProof/>
            <w:webHidden/>
          </w:rPr>
        </w:r>
        <w:r>
          <w:rPr>
            <w:noProof/>
            <w:webHidden/>
          </w:rPr>
          <w:fldChar w:fldCharType="separate"/>
        </w:r>
        <w:r>
          <w:rPr>
            <w:noProof/>
            <w:webHidden/>
          </w:rPr>
          <w:t>5</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0" w:history="1">
        <w:r w:rsidRPr="0094424C">
          <w:rPr>
            <w:rStyle w:val="Hyperlink"/>
            <w:noProof/>
          </w:rPr>
          <w:t>3.</w:t>
        </w:r>
        <w:r>
          <w:rPr>
            <w:rFonts w:eastAsiaTheme="minorEastAsia"/>
            <w:noProof/>
            <w:lang w:val="en-US"/>
          </w:rPr>
          <w:tab/>
        </w:r>
        <w:r w:rsidRPr="0094424C">
          <w:rPr>
            <w:rStyle w:val="Hyperlink"/>
            <w:noProof/>
          </w:rPr>
          <w:t>Động lực phát triển</w:t>
        </w:r>
        <w:r>
          <w:rPr>
            <w:noProof/>
            <w:webHidden/>
          </w:rPr>
          <w:tab/>
        </w:r>
        <w:r>
          <w:rPr>
            <w:noProof/>
            <w:webHidden/>
          </w:rPr>
          <w:fldChar w:fldCharType="begin"/>
        </w:r>
        <w:r>
          <w:rPr>
            <w:noProof/>
            <w:webHidden/>
          </w:rPr>
          <w:instrText xml:space="preserve"> PAGEREF _Toc433396800 \h </w:instrText>
        </w:r>
        <w:r>
          <w:rPr>
            <w:noProof/>
            <w:webHidden/>
          </w:rPr>
        </w:r>
        <w:r>
          <w:rPr>
            <w:noProof/>
            <w:webHidden/>
          </w:rPr>
          <w:fldChar w:fldCharType="separate"/>
        </w:r>
        <w:r>
          <w:rPr>
            <w:noProof/>
            <w:webHidden/>
          </w:rPr>
          <w:t>6</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1" w:history="1">
        <w:r w:rsidRPr="0094424C">
          <w:rPr>
            <w:rStyle w:val="Hyperlink"/>
            <w:noProof/>
          </w:rPr>
          <w:t>4.</w:t>
        </w:r>
        <w:r>
          <w:rPr>
            <w:rFonts w:eastAsiaTheme="minorEastAsia"/>
            <w:noProof/>
            <w:lang w:val="en-US"/>
          </w:rPr>
          <w:tab/>
        </w:r>
        <w:r w:rsidRPr="0094424C">
          <w:rPr>
            <w:rStyle w:val="Hyperlink"/>
            <w:noProof/>
          </w:rPr>
          <w:t>Động lực đa dạng hóa các hoạt động kinh doanh</w:t>
        </w:r>
        <w:r>
          <w:rPr>
            <w:noProof/>
            <w:webHidden/>
          </w:rPr>
          <w:tab/>
        </w:r>
        <w:r>
          <w:rPr>
            <w:noProof/>
            <w:webHidden/>
          </w:rPr>
          <w:fldChar w:fldCharType="begin"/>
        </w:r>
        <w:r>
          <w:rPr>
            <w:noProof/>
            <w:webHidden/>
          </w:rPr>
          <w:instrText xml:space="preserve"> PAGEREF _Toc433396801 \h </w:instrText>
        </w:r>
        <w:r>
          <w:rPr>
            <w:noProof/>
            <w:webHidden/>
          </w:rPr>
        </w:r>
        <w:r>
          <w:rPr>
            <w:noProof/>
            <w:webHidden/>
          </w:rPr>
          <w:fldChar w:fldCharType="separate"/>
        </w:r>
        <w:r>
          <w:rPr>
            <w:noProof/>
            <w:webHidden/>
          </w:rPr>
          <w:t>6</w:t>
        </w:r>
        <w:r>
          <w:rPr>
            <w:noProof/>
            <w:webHidden/>
          </w:rPr>
          <w:fldChar w:fldCharType="end"/>
        </w:r>
      </w:hyperlink>
    </w:p>
    <w:p w:rsidR="0060228B" w:rsidRDefault="0060228B">
      <w:pPr>
        <w:pStyle w:val="TOC1"/>
        <w:tabs>
          <w:tab w:val="left" w:pos="1320"/>
          <w:tab w:val="right" w:leader="dot" w:pos="9304"/>
        </w:tabs>
        <w:rPr>
          <w:rFonts w:eastAsiaTheme="minorEastAsia"/>
          <w:noProof/>
          <w:lang w:val="en-US"/>
        </w:rPr>
      </w:pPr>
      <w:hyperlink w:anchor="_Toc433396802" w:history="1">
        <w:r w:rsidRPr="0094424C">
          <w:rPr>
            <w:rStyle w:val="Hyperlink"/>
            <w:noProof/>
          </w:rPr>
          <w:t>III.</w:t>
        </w:r>
        <w:r>
          <w:rPr>
            <w:rFonts w:eastAsiaTheme="minorEastAsia"/>
            <w:noProof/>
            <w:lang w:val="en-US"/>
          </w:rPr>
          <w:tab/>
        </w:r>
        <w:r w:rsidRPr="0094424C">
          <w:rPr>
            <w:rStyle w:val="Hyperlink"/>
            <w:noProof/>
          </w:rPr>
          <w:t>PHÂN BIỆT MUA BÁN VÀ SÁP NHẬP:</w:t>
        </w:r>
        <w:r>
          <w:rPr>
            <w:noProof/>
            <w:webHidden/>
          </w:rPr>
          <w:tab/>
        </w:r>
        <w:r>
          <w:rPr>
            <w:noProof/>
            <w:webHidden/>
          </w:rPr>
          <w:fldChar w:fldCharType="begin"/>
        </w:r>
        <w:r>
          <w:rPr>
            <w:noProof/>
            <w:webHidden/>
          </w:rPr>
          <w:instrText xml:space="preserve"> PAGEREF _Toc433396802 \h </w:instrText>
        </w:r>
        <w:r>
          <w:rPr>
            <w:noProof/>
            <w:webHidden/>
          </w:rPr>
        </w:r>
        <w:r>
          <w:rPr>
            <w:noProof/>
            <w:webHidden/>
          </w:rPr>
          <w:fldChar w:fldCharType="separate"/>
        </w:r>
        <w:r>
          <w:rPr>
            <w:noProof/>
            <w:webHidden/>
          </w:rPr>
          <w:t>7</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3" w:history="1">
        <w:r w:rsidRPr="0094424C">
          <w:rPr>
            <w:rStyle w:val="Hyperlink"/>
            <w:noProof/>
          </w:rPr>
          <w:t>1.</w:t>
        </w:r>
        <w:r>
          <w:rPr>
            <w:rFonts w:eastAsiaTheme="minorEastAsia"/>
            <w:noProof/>
            <w:lang w:val="en-US"/>
          </w:rPr>
          <w:tab/>
        </w:r>
        <w:r w:rsidRPr="0094424C">
          <w:rPr>
            <w:rStyle w:val="Hyperlink"/>
            <w:noProof/>
          </w:rPr>
          <w:t>Giống nhau:</w:t>
        </w:r>
        <w:r>
          <w:rPr>
            <w:noProof/>
            <w:webHidden/>
          </w:rPr>
          <w:tab/>
        </w:r>
        <w:r>
          <w:rPr>
            <w:noProof/>
            <w:webHidden/>
          </w:rPr>
          <w:fldChar w:fldCharType="begin"/>
        </w:r>
        <w:r>
          <w:rPr>
            <w:noProof/>
            <w:webHidden/>
          </w:rPr>
          <w:instrText xml:space="preserve"> PAGEREF _Toc433396803 \h </w:instrText>
        </w:r>
        <w:r>
          <w:rPr>
            <w:noProof/>
            <w:webHidden/>
          </w:rPr>
        </w:r>
        <w:r>
          <w:rPr>
            <w:noProof/>
            <w:webHidden/>
          </w:rPr>
          <w:fldChar w:fldCharType="separate"/>
        </w:r>
        <w:r>
          <w:rPr>
            <w:noProof/>
            <w:webHidden/>
          </w:rPr>
          <w:t>7</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4" w:history="1">
        <w:r w:rsidRPr="0094424C">
          <w:rPr>
            <w:rStyle w:val="Hyperlink"/>
            <w:noProof/>
          </w:rPr>
          <w:t>2.</w:t>
        </w:r>
        <w:r>
          <w:rPr>
            <w:rFonts w:eastAsiaTheme="minorEastAsia"/>
            <w:noProof/>
            <w:lang w:val="en-US"/>
          </w:rPr>
          <w:tab/>
        </w:r>
        <w:r w:rsidRPr="0094424C">
          <w:rPr>
            <w:rStyle w:val="Hyperlink"/>
            <w:noProof/>
          </w:rPr>
          <w:t>Khác nhau:</w:t>
        </w:r>
        <w:r>
          <w:rPr>
            <w:noProof/>
            <w:webHidden/>
          </w:rPr>
          <w:tab/>
        </w:r>
        <w:r>
          <w:rPr>
            <w:noProof/>
            <w:webHidden/>
          </w:rPr>
          <w:fldChar w:fldCharType="begin"/>
        </w:r>
        <w:r>
          <w:rPr>
            <w:noProof/>
            <w:webHidden/>
          </w:rPr>
          <w:instrText xml:space="preserve"> PAGEREF _Toc433396804 \h </w:instrText>
        </w:r>
        <w:r>
          <w:rPr>
            <w:noProof/>
            <w:webHidden/>
          </w:rPr>
        </w:r>
        <w:r>
          <w:rPr>
            <w:noProof/>
            <w:webHidden/>
          </w:rPr>
          <w:fldChar w:fldCharType="separate"/>
        </w:r>
        <w:r>
          <w:rPr>
            <w:noProof/>
            <w:webHidden/>
          </w:rPr>
          <w:t>7</w:t>
        </w:r>
        <w:r>
          <w:rPr>
            <w:noProof/>
            <w:webHidden/>
          </w:rPr>
          <w:fldChar w:fldCharType="end"/>
        </w:r>
      </w:hyperlink>
    </w:p>
    <w:p w:rsidR="0060228B" w:rsidRDefault="0060228B">
      <w:pPr>
        <w:pStyle w:val="TOC1"/>
        <w:tabs>
          <w:tab w:val="left" w:pos="1320"/>
          <w:tab w:val="right" w:leader="dot" w:pos="9304"/>
        </w:tabs>
        <w:rPr>
          <w:rFonts w:eastAsiaTheme="minorEastAsia"/>
          <w:noProof/>
          <w:lang w:val="en-US"/>
        </w:rPr>
      </w:pPr>
      <w:hyperlink w:anchor="_Toc433396805" w:history="1">
        <w:r w:rsidRPr="0094424C">
          <w:rPr>
            <w:rStyle w:val="Hyperlink"/>
            <w:noProof/>
          </w:rPr>
          <w:t>IV.</w:t>
        </w:r>
        <w:r>
          <w:rPr>
            <w:rFonts w:eastAsiaTheme="minorEastAsia"/>
            <w:noProof/>
            <w:lang w:val="en-US"/>
          </w:rPr>
          <w:tab/>
        </w:r>
        <w:r w:rsidRPr="0094424C">
          <w:rPr>
            <w:rStyle w:val="Hyperlink"/>
            <w:noProof/>
          </w:rPr>
          <w:t>TIẾN TRÌNH THỰC HIỆN MỘT GIAO DỊCH MUA LẠI HAY HỢP NHẤT</w:t>
        </w:r>
        <w:r>
          <w:rPr>
            <w:noProof/>
            <w:webHidden/>
          </w:rPr>
          <w:tab/>
        </w:r>
        <w:r>
          <w:rPr>
            <w:noProof/>
            <w:webHidden/>
          </w:rPr>
          <w:fldChar w:fldCharType="begin"/>
        </w:r>
        <w:r>
          <w:rPr>
            <w:noProof/>
            <w:webHidden/>
          </w:rPr>
          <w:instrText xml:space="preserve"> PAGEREF _Toc433396805 \h </w:instrText>
        </w:r>
        <w:r>
          <w:rPr>
            <w:noProof/>
            <w:webHidden/>
          </w:rPr>
        </w:r>
        <w:r>
          <w:rPr>
            <w:noProof/>
            <w:webHidden/>
          </w:rPr>
          <w:fldChar w:fldCharType="separate"/>
        </w:r>
        <w:r>
          <w:rPr>
            <w:noProof/>
            <w:webHidden/>
          </w:rPr>
          <w:t>9</w:t>
        </w:r>
        <w:r>
          <w:rPr>
            <w:noProof/>
            <w:webHidden/>
          </w:rPr>
          <w:fldChar w:fldCharType="end"/>
        </w:r>
      </w:hyperlink>
    </w:p>
    <w:p w:rsidR="0060228B" w:rsidRDefault="0060228B">
      <w:pPr>
        <w:pStyle w:val="TOC1"/>
        <w:tabs>
          <w:tab w:val="left" w:pos="1320"/>
          <w:tab w:val="right" w:leader="dot" w:pos="9304"/>
        </w:tabs>
        <w:rPr>
          <w:rFonts w:eastAsiaTheme="minorEastAsia"/>
          <w:noProof/>
          <w:lang w:val="en-US"/>
        </w:rPr>
      </w:pPr>
      <w:hyperlink w:anchor="_Toc433396806" w:history="1">
        <w:r w:rsidRPr="0094424C">
          <w:rPr>
            <w:rStyle w:val="Hyperlink"/>
            <w:noProof/>
          </w:rPr>
          <w:t>V.</w:t>
        </w:r>
        <w:r>
          <w:rPr>
            <w:rFonts w:eastAsiaTheme="minorEastAsia"/>
            <w:noProof/>
            <w:lang w:val="en-US"/>
          </w:rPr>
          <w:tab/>
        </w:r>
        <w:r w:rsidRPr="0094424C">
          <w:rPr>
            <w:rStyle w:val="Hyperlink"/>
            <w:noProof/>
          </w:rPr>
          <w:t>ĐỊNH GIÁ THỎA THUẬN MUA LẠI HAY SÁP NHẬP</w:t>
        </w:r>
        <w:r>
          <w:rPr>
            <w:noProof/>
            <w:webHidden/>
          </w:rPr>
          <w:tab/>
        </w:r>
        <w:r>
          <w:rPr>
            <w:noProof/>
            <w:webHidden/>
          </w:rPr>
          <w:fldChar w:fldCharType="begin"/>
        </w:r>
        <w:r>
          <w:rPr>
            <w:noProof/>
            <w:webHidden/>
          </w:rPr>
          <w:instrText xml:space="preserve"> PAGEREF _Toc433396806 \h </w:instrText>
        </w:r>
        <w:r>
          <w:rPr>
            <w:noProof/>
            <w:webHidden/>
          </w:rPr>
        </w:r>
        <w:r>
          <w:rPr>
            <w:noProof/>
            <w:webHidden/>
          </w:rPr>
          <w:fldChar w:fldCharType="separate"/>
        </w:r>
        <w:r>
          <w:rPr>
            <w:noProof/>
            <w:webHidden/>
          </w:rPr>
          <w:t>10</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7" w:history="1">
        <w:r w:rsidRPr="0094424C">
          <w:rPr>
            <w:rStyle w:val="Hyperlink"/>
            <w:rFonts w:eastAsia="Calibri"/>
            <w:noProof/>
          </w:rPr>
          <w:t>1.</w:t>
        </w:r>
        <w:r>
          <w:rPr>
            <w:rFonts w:eastAsiaTheme="minorEastAsia"/>
            <w:noProof/>
            <w:lang w:val="en-US"/>
          </w:rPr>
          <w:tab/>
        </w:r>
        <w:r w:rsidRPr="0094424C">
          <w:rPr>
            <w:rStyle w:val="Hyperlink"/>
            <w:noProof/>
          </w:rPr>
          <w:t>Thanh toán bằng tiền</w:t>
        </w:r>
        <w:r>
          <w:rPr>
            <w:noProof/>
            <w:webHidden/>
          </w:rPr>
          <w:tab/>
        </w:r>
        <w:r>
          <w:rPr>
            <w:noProof/>
            <w:webHidden/>
          </w:rPr>
          <w:fldChar w:fldCharType="begin"/>
        </w:r>
        <w:r>
          <w:rPr>
            <w:noProof/>
            <w:webHidden/>
          </w:rPr>
          <w:instrText xml:space="preserve"> PAGEREF _Toc433396807 \h </w:instrText>
        </w:r>
        <w:r>
          <w:rPr>
            <w:noProof/>
            <w:webHidden/>
          </w:rPr>
        </w:r>
        <w:r>
          <w:rPr>
            <w:noProof/>
            <w:webHidden/>
          </w:rPr>
          <w:fldChar w:fldCharType="separate"/>
        </w:r>
        <w:r>
          <w:rPr>
            <w:noProof/>
            <w:webHidden/>
          </w:rPr>
          <w:t>11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08" w:history="1">
        <w:r w:rsidRPr="0094424C">
          <w:rPr>
            <w:rStyle w:val="Hyperlink"/>
            <w:caps/>
            <w:noProof/>
          </w:rPr>
          <w:t>2.</w:t>
        </w:r>
        <w:r>
          <w:rPr>
            <w:rFonts w:eastAsiaTheme="minorEastAsia"/>
            <w:noProof/>
            <w:lang w:val="en-US"/>
          </w:rPr>
          <w:tab/>
        </w:r>
        <w:r w:rsidRPr="0094424C">
          <w:rPr>
            <w:rStyle w:val="Hyperlink"/>
            <w:noProof/>
          </w:rPr>
          <w:t>Thanh toán bằng cổ phần</w:t>
        </w:r>
        <w:r>
          <w:rPr>
            <w:noProof/>
            <w:webHidden/>
          </w:rPr>
          <w:tab/>
        </w:r>
        <w:r>
          <w:rPr>
            <w:noProof/>
            <w:webHidden/>
          </w:rPr>
          <w:fldChar w:fldCharType="begin"/>
        </w:r>
        <w:r>
          <w:rPr>
            <w:noProof/>
            <w:webHidden/>
          </w:rPr>
          <w:instrText xml:space="preserve"> PAGEREF _Toc433396808 \h </w:instrText>
        </w:r>
        <w:r>
          <w:rPr>
            <w:noProof/>
            <w:webHidden/>
          </w:rPr>
        </w:r>
        <w:r>
          <w:rPr>
            <w:noProof/>
            <w:webHidden/>
          </w:rPr>
          <w:fldChar w:fldCharType="separate"/>
        </w:r>
        <w:r>
          <w:rPr>
            <w:noProof/>
            <w:webHidden/>
          </w:rPr>
          <w:t>13</w:t>
        </w:r>
        <w:r>
          <w:rPr>
            <w:noProof/>
            <w:webHidden/>
          </w:rPr>
          <w:fldChar w:fldCharType="end"/>
        </w:r>
      </w:hyperlink>
    </w:p>
    <w:p w:rsidR="0060228B" w:rsidRDefault="0060228B" w:rsidP="0060228B">
      <w:pPr>
        <w:pStyle w:val="TOC1"/>
        <w:tabs>
          <w:tab w:val="left" w:pos="1320"/>
          <w:tab w:val="right" w:leader="dot" w:pos="9304"/>
        </w:tabs>
        <w:ind w:left="1320" w:hanging="600"/>
        <w:rPr>
          <w:rFonts w:eastAsiaTheme="minorEastAsia"/>
          <w:noProof/>
          <w:lang w:val="en-US"/>
        </w:rPr>
      </w:pPr>
      <w:hyperlink w:anchor="_Toc433396809" w:history="1">
        <w:r w:rsidRPr="0094424C">
          <w:rPr>
            <w:rStyle w:val="Hyperlink"/>
            <w:noProof/>
          </w:rPr>
          <w:t>VI.</w:t>
        </w:r>
        <w:r>
          <w:rPr>
            <w:rFonts w:eastAsiaTheme="minorEastAsia"/>
            <w:noProof/>
            <w:lang w:val="en-US"/>
          </w:rPr>
          <w:tab/>
        </w:r>
        <w:r w:rsidRPr="0094424C">
          <w:rPr>
            <w:rStyle w:val="Hyperlink"/>
            <w:noProof/>
          </w:rPr>
          <w:t>SỰ TÁC ĐỘNG CỦA CÁC GIAO DỊCH MUA LẠI (SÁP NHẬP) ĐỐI VỚI  THU NHẬP TRÊN MỖI CỔ PHẦN VÀ SỰ TĂNG TRƯỞNG CỦA CÔNG TY</w:t>
        </w:r>
        <w:r>
          <w:rPr>
            <w:noProof/>
            <w:webHidden/>
          </w:rPr>
          <w:tab/>
        </w:r>
        <w:r>
          <w:rPr>
            <w:noProof/>
            <w:webHidden/>
          </w:rPr>
          <w:fldChar w:fldCharType="begin"/>
        </w:r>
        <w:r>
          <w:rPr>
            <w:noProof/>
            <w:webHidden/>
          </w:rPr>
          <w:instrText xml:space="preserve"> PAGEREF _Toc433396809 \h </w:instrText>
        </w:r>
        <w:r>
          <w:rPr>
            <w:noProof/>
            <w:webHidden/>
          </w:rPr>
        </w:r>
        <w:r>
          <w:rPr>
            <w:noProof/>
            <w:webHidden/>
          </w:rPr>
          <w:fldChar w:fldCharType="separate"/>
        </w:r>
        <w:r>
          <w:rPr>
            <w:noProof/>
            <w:webHidden/>
          </w:rPr>
          <w:t>16</w:t>
        </w:r>
        <w:r>
          <w:rPr>
            <w:noProof/>
            <w:webHidden/>
          </w:rPr>
          <w:fldChar w:fldCharType="end"/>
        </w:r>
      </w:hyperlink>
    </w:p>
    <w:p w:rsidR="0060228B" w:rsidRDefault="0060228B">
      <w:pPr>
        <w:pStyle w:val="TOC1"/>
        <w:tabs>
          <w:tab w:val="left" w:pos="1320"/>
          <w:tab w:val="right" w:leader="dot" w:pos="9304"/>
        </w:tabs>
        <w:rPr>
          <w:rFonts w:eastAsiaTheme="minorEastAsia"/>
          <w:noProof/>
          <w:lang w:val="en-US"/>
        </w:rPr>
      </w:pPr>
      <w:hyperlink w:anchor="_Toc433396810" w:history="1">
        <w:r w:rsidRPr="0094424C">
          <w:rPr>
            <w:rStyle w:val="Hyperlink"/>
            <w:noProof/>
          </w:rPr>
          <w:t>VII.</w:t>
        </w:r>
        <w:r>
          <w:rPr>
            <w:rFonts w:eastAsiaTheme="minorEastAsia"/>
            <w:noProof/>
            <w:lang w:val="en-US"/>
          </w:rPr>
          <w:tab/>
        </w:r>
        <w:r w:rsidRPr="0094424C">
          <w:rPr>
            <w:rStyle w:val="Hyperlink"/>
            <w:noProof/>
          </w:rPr>
          <w:t>CÁC HOẠT ĐỘNG M&amp;A TẠI VIỆT NAM</w:t>
        </w:r>
        <w:r>
          <w:rPr>
            <w:noProof/>
            <w:webHidden/>
          </w:rPr>
          <w:tab/>
        </w:r>
        <w:r>
          <w:rPr>
            <w:noProof/>
            <w:webHidden/>
          </w:rPr>
          <w:fldChar w:fldCharType="begin"/>
        </w:r>
        <w:r>
          <w:rPr>
            <w:noProof/>
            <w:webHidden/>
          </w:rPr>
          <w:instrText xml:space="preserve"> PAGEREF _Toc433396810 \h </w:instrText>
        </w:r>
        <w:r>
          <w:rPr>
            <w:noProof/>
            <w:webHidden/>
          </w:rPr>
        </w:r>
        <w:r>
          <w:rPr>
            <w:noProof/>
            <w:webHidden/>
          </w:rPr>
          <w:fldChar w:fldCharType="separate"/>
        </w:r>
        <w:r>
          <w:rPr>
            <w:noProof/>
            <w:webHidden/>
          </w:rPr>
          <w:t>19</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1" w:history="1">
        <w:r w:rsidRPr="0094424C">
          <w:rPr>
            <w:rStyle w:val="Hyperlink"/>
            <w:noProof/>
          </w:rPr>
          <w:t>1.</w:t>
        </w:r>
        <w:r>
          <w:rPr>
            <w:rFonts w:eastAsiaTheme="minorEastAsia"/>
            <w:noProof/>
            <w:lang w:val="en-US"/>
          </w:rPr>
          <w:tab/>
        </w:r>
        <w:r w:rsidRPr="0094424C">
          <w:rPr>
            <w:rStyle w:val="Hyperlink"/>
            <w:noProof/>
          </w:rPr>
          <w:t>IFC mua 10% cổ phần Vietinbank:</w:t>
        </w:r>
        <w:r>
          <w:rPr>
            <w:noProof/>
            <w:webHidden/>
          </w:rPr>
          <w:tab/>
        </w:r>
        <w:r>
          <w:rPr>
            <w:noProof/>
            <w:webHidden/>
          </w:rPr>
          <w:fldChar w:fldCharType="begin"/>
        </w:r>
        <w:r>
          <w:rPr>
            <w:noProof/>
            <w:webHidden/>
          </w:rPr>
          <w:instrText xml:space="preserve"> PAGEREF _Toc433396811 \h </w:instrText>
        </w:r>
        <w:r>
          <w:rPr>
            <w:noProof/>
            <w:webHidden/>
          </w:rPr>
        </w:r>
        <w:r>
          <w:rPr>
            <w:noProof/>
            <w:webHidden/>
          </w:rPr>
          <w:fldChar w:fldCharType="separate"/>
        </w:r>
        <w:r>
          <w:rPr>
            <w:noProof/>
            <w:webHidden/>
          </w:rPr>
          <w:t>21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2" w:history="1">
        <w:r w:rsidRPr="0094424C">
          <w:rPr>
            <w:rStyle w:val="Hyperlink"/>
            <w:noProof/>
          </w:rPr>
          <w:t>2.</w:t>
        </w:r>
        <w:r>
          <w:rPr>
            <w:rFonts w:eastAsiaTheme="minorEastAsia"/>
            <w:noProof/>
            <w:lang w:val="en-US"/>
          </w:rPr>
          <w:tab/>
        </w:r>
        <w:r w:rsidRPr="0094424C">
          <w:rPr>
            <w:rStyle w:val="Hyperlink"/>
            <w:noProof/>
          </w:rPr>
          <w:t>KKR rót 159 triệu USD vào Masan Consumer:</w:t>
        </w:r>
        <w:r>
          <w:rPr>
            <w:noProof/>
            <w:webHidden/>
          </w:rPr>
          <w:tab/>
        </w:r>
        <w:r>
          <w:rPr>
            <w:noProof/>
            <w:webHidden/>
          </w:rPr>
          <w:fldChar w:fldCharType="begin"/>
        </w:r>
        <w:r>
          <w:rPr>
            <w:noProof/>
            <w:webHidden/>
          </w:rPr>
          <w:instrText xml:space="preserve"> PAGEREF _Toc433396812 \h </w:instrText>
        </w:r>
        <w:r>
          <w:rPr>
            <w:noProof/>
            <w:webHidden/>
          </w:rPr>
        </w:r>
        <w:r>
          <w:rPr>
            <w:noProof/>
            <w:webHidden/>
          </w:rPr>
          <w:fldChar w:fldCharType="separate"/>
        </w:r>
        <w:r>
          <w:rPr>
            <w:noProof/>
            <w:webHidden/>
          </w:rPr>
          <w:t>21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3" w:history="1">
        <w:r w:rsidRPr="0094424C">
          <w:rPr>
            <w:rStyle w:val="Hyperlink"/>
            <w:noProof/>
          </w:rPr>
          <w:t>3.</w:t>
        </w:r>
        <w:r>
          <w:rPr>
            <w:rFonts w:eastAsiaTheme="minorEastAsia"/>
            <w:noProof/>
            <w:lang w:val="en-US"/>
          </w:rPr>
          <w:tab/>
        </w:r>
        <w:r w:rsidRPr="0094424C">
          <w:rPr>
            <w:rStyle w:val="Hyperlink"/>
            <w:noProof/>
          </w:rPr>
          <w:t>Unicharm mua lại 95% cổ phần của Diana:</w:t>
        </w:r>
        <w:r>
          <w:rPr>
            <w:noProof/>
            <w:webHidden/>
          </w:rPr>
          <w:tab/>
        </w:r>
        <w:r>
          <w:rPr>
            <w:noProof/>
            <w:webHidden/>
          </w:rPr>
          <w:fldChar w:fldCharType="begin"/>
        </w:r>
        <w:r>
          <w:rPr>
            <w:noProof/>
            <w:webHidden/>
          </w:rPr>
          <w:instrText xml:space="preserve"> PAGEREF _Toc433396813 \h </w:instrText>
        </w:r>
        <w:r>
          <w:rPr>
            <w:noProof/>
            <w:webHidden/>
          </w:rPr>
        </w:r>
        <w:r>
          <w:rPr>
            <w:noProof/>
            <w:webHidden/>
          </w:rPr>
          <w:fldChar w:fldCharType="separate"/>
        </w:r>
        <w:r>
          <w:rPr>
            <w:noProof/>
            <w:webHidden/>
          </w:rPr>
          <w:t>21</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4" w:history="1">
        <w:r w:rsidRPr="0094424C">
          <w:rPr>
            <w:rStyle w:val="Hyperlink"/>
            <w:noProof/>
          </w:rPr>
          <w:t>4.</w:t>
        </w:r>
        <w:r>
          <w:rPr>
            <w:rFonts w:eastAsiaTheme="minorEastAsia"/>
            <w:noProof/>
            <w:lang w:val="en-US"/>
          </w:rPr>
          <w:tab/>
        </w:r>
        <w:r w:rsidRPr="0094424C">
          <w:rPr>
            <w:rStyle w:val="Hyperlink"/>
            <w:noProof/>
          </w:rPr>
          <w:t>Vinpearl sáp nhập vào Vincom:</w:t>
        </w:r>
        <w:r>
          <w:rPr>
            <w:noProof/>
            <w:webHidden/>
          </w:rPr>
          <w:tab/>
        </w:r>
        <w:r>
          <w:rPr>
            <w:noProof/>
            <w:webHidden/>
          </w:rPr>
          <w:fldChar w:fldCharType="begin"/>
        </w:r>
        <w:r>
          <w:rPr>
            <w:noProof/>
            <w:webHidden/>
          </w:rPr>
          <w:instrText xml:space="preserve"> PAGEREF _Toc433396814 \h </w:instrText>
        </w:r>
        <w:r>
          <w:rPr>
            <w:noProof/>
            <w:webHidden/>
          </w:rPr>
        </w:r>
        <w:r>
          <w:rPr>
            <w:noProof/>
            <w:webHidden/>
          </w:rPr>
          <w:fldChar w:fldCharType="separate"/>
        </w:r>
        <w:r>
          <w:rPr>
            <w:noProof/>
            <w:webHidden/>
          </w:rPr>
          <w:t>22</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5" w:history="1">
        <w:r w:rsidRPr="0094424C">
          <w:rPr>
            <w:rStyle w:val="Hyperlink"/>
            <w:noProof/>
          </w:rPr>
          <w:t>5.</w:t>
        </w:r>
        <w:r>
          <w:rPr>
            <w:rFonts w:eastAsiaTheme="minorEastAsia"/>
            <w:noProof/>
            <w:lang w:val="en-US"/>
          </w:rPr>
          <w:tab/>
        </w:r>
        <w:r w:rsidRPr="0094424C">
          <w:rPr>
            <w:rStyle w:val="Hyperlink"/>
            <w:noProof/>
          </w:rPr>
          <w:t>C.P Pokphand mua lại 70,8% cổ phần của C.P Việt Nam:</w:t>
        </w:r>
        <w:r>
          <w:rPr>
            <w:noProof/>
            <w:webHidden/>
          </w:rPr>
          <w:tab/>
        </w:r>
        <w:r>
          <w:rPr>
            <w:noProof/>
            <w:webHidden/>
          </w:rPr>
          <w:fldChar w:fldCharType="begin"/>
        </w:r>
        <w:r>
          <w:rPr>
            <w:noProof/>
            <w:webHidden/>
          </w:rPr>
          <w:instrText xml:space="preserve"> PAGEREF _Toc433396815 \h </w:instrText>
        </w:r>
        <w:r>
          <w:rPr>
            <w:noProof/>
            <w:webHidden/>
          </w:rPr>
        </w:r>
        <w:r>
          <w:rPr>
            <w:noProof/>
            <w:webHidden/>
          </w:rPr>
          <w:fldChar w:fldCharType="separate"/>
        </w:r>
        <w:r>
          <w:rPr>
            <w:noProof/>
            <w:webHidden/>
          </w:rPr>
          <w:t>22</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6" w:history="1">
        <w:r w:rsidRPr="0094424C">
          <w:rPr>
            <w:rStyle w:val="Hyperlink"/>
            <w:noProof/>
          </w:rPr>
          <w:t>6.</w:t>
        </w:r>
        <w:r>
          <w:rPr>
            <w:rFonts w:eastAsiaTheme="minorEastAsia"/>
            <w:noProof/>
            <w:lang w:val="en-US"/>
          </w:rPr>
          <w:tab/>
        </w:r>
        <w:r w:rsidRPr="0094424C">
          <w:rPr>
            <w:rStyle w:val="Hyperlink"/>
            <w:noProof/>
          </w:rPr>
          <w:t>Các lãnh đạo Tập đoàn Xuân Thành mua lại chứng khoán Vincom:</w:t>
        </w:r>
        <w:r>
          <w:rPr>
            <w:noProof/>
            <w:webHidden/>
          </w:rPr>
          <w:tab/>
        </w:r>
        <w:r>
          <w:rPr>
            <w:noProof/>
            <w:webHidden/>
          </w:rPr>
          <w:fldChar w:fldCharType="begin"/>
        </w:r>
        <w:r>
          <w:rPr>
            <w:noProof/>
            <w:webHidden/>
          </w:rPr>
          <w:instrText xml:space="preserve"> PAGEREF _Toc433396816 \h </w:instrText>
        </w:r>
        <w:r>
          <w:rPr>
            <w:noProof/>
            <w:webHidden/>
          </w:rPr>
        </w:r>
        <w:r>
          <w:rPr>
            <w:noProof/>
            <w:webHidden/>
          </w:rPr>
          <w:fldChar w:fldCharType="separate"/>
        </w:r>
        <w:r>
          <w:rPr>
            <w:noProof/>
            <w:webHidden/>
          </w:rPr>
          <w:t>22</w:t>
        </w:r>
        <w:r>
          <w:rPr>
            <w:noProof/>
            <w:webHidden/>
          </w:rPr>
          <w:fldChar w:fldCharType="end"/>
        </w:r>
      </w:hyperlink>
    </w:p>
    <w:p w:rsidR="0060228B" w:rsidRDefault="0060228B">
      <w:pPr>
        <w:pStyle w:val="TOC2"/>
        <w:tabs>
          <w:tab w:val="left" w:pos="1540"/>
          <w:tab w:val="right" w:leader="dot" w:pos="9304"/>
        </w:tabs>
        <w:rPr>
          <w:rFonts w:eastAsiaTheme="minorEastAsia"/>
          <w:noProof/>
          <w:lang w:val="en-US"/>
        </w:rPr>
      </w:pPr>
      <w:hyperlink w:anchor="_Toc433396817" w:history="1">
        <w:r w:rsidRPr="0094424C">
          <w:rPr>
            <w:rStyle w:val="Hyperlink"/>
            <w:noProof/>
          </w:rPr>
          <w:t>7.</w:t>
        </w:r>
        <w:r>
          <w:rPr>
            <w:rFonts w:eastAsiaTheme="minorEastAsia"/>
            <w:noProof/>
            <w:lang w:val="en-US"/>
          </w:rPr>
          <w:tab/>
        </w:r>
        <w:r w:rsidRPr="0094424C">
          <w:rPr>
            <w:rStyle w:val="Hyperlink"/>
            <w:noProof/>
          </w:rPr>
          <w:t>Diageo mua lại cổ phần Halico:</w:t>
        </w:r>
        <w:r>
          <w:rPr>
            <w:noProof/>
            <w:webHidden/>
          </w:rPr>
          <w:tab/>
        </w:r>
        <w:r>
          <w:rPr>
            <w:noProof/>
            <w:webHidden/>
          </w:rPr>
          <w:fldChar w:fldCharType="begin"/>
        </w:r>
        <w:r>
          <w:rPr>
            <w:noProof/>
            <w:webHidden/>
          </w:rPr>
          <w:instrText xml:space="preserve"> PAGEREF _Toc433396817 \h </w:instrText>
        </w:r>
        <w:r>
          <w:rPr>
            <w:noProof/>
            <w:webHidden/>
          </w:rPr>
        </w:r>
        <w:r>
          <w:rPr>
            <w:noProof/>
            <w:webHidden/>
          </w:rPr>
          <w:fldChar w:fldCharType="separate"/>
        </w:r>
        <w:r>
          <w:rPr>
            <w:noProof/>
            <w:webHidden/>
          </w:rPr>
          <w:t>22</w:t>
        </w:r>
        <w:r>
          <w:rPr>
            <w:noProof/>
            <w:webHidden/>
          </w:rPr>
          <w:fldChar w:fldCharType="end"/>
        </w:r>
      </w:hyperlink>
    </w:p>
    <w:p w:rsidR="007809AC" w:rsidRDefault="0060228B" w:rsidP="007809AC">
      <w:pPr>
        <w:tabs>
          <w:tab w:val="center" w:pos="4657"/>
        </w:tabs>
        <w:ind w:firstLine="0"/>
        <w:rPr>
          <w:rFonts w:asciiTheme="majorHAnsi" w:hAnsiTheme="majorHAnsi" w:cstheme="majorHAnsi"/>
          <w:b/>
          <w:sz w:val="40"/>
          <w:szCs w:val="26"/>
          <w:lang w:val="en-US" w:eastAsia="vi-VN"/>
        </w:rPr>
      </w:pPr>
      <w:r>
        <w:rPr>
          <w:rFonts w:asciiTheme="majorHAnsi" w:hAnsiTheme="majorHAnsi" w:cstheme="majorHAnsi"/>
          <w:b/>
          <w:sz w:val="40"/>
          <w:szCs w:val="26"/>
          <w:lang w:val="en-US" w:eastAsia="vi-VN"/>
        </w:rPr>
        <w:fldChar w:fldCharType="end"/>
      </w:r>
    </w:p>
    <w:p w:rsidR="007809AC" w:rsidRPr="007809AC" w:rsidRDefault="007809AC" w:rsidP="007809AC">
      <w:pPr>
        <w:tabs>
          <w:tab w:val="right" w:leader="dot" w:pos="9180"/>
        </w:tabs>
        <w:spacing w:line="360" w:lineRule="auto"/>
        <w:ind w:firstLine="0"/>
        <w:rPr>
          <w:rFonts w:asciiTheme="majorHAnsi" w:hAnsiTheme="majorHAnsi" w:cstheme="majorHAnsi"/>
          <w:b/>
          <w:sz w:val="40"/>
          <w:szCs w:val="26"/>
          <w:lang w:val="en-US" w:eastAsia="vi-VN"/>
        </w:rPr>
        <w:sectPr w:rsidR="007809AC" w:rsidRPr="007809AC" w:rsidSect="00033D17">
          <w:headerReference w:type="default" r:id="rId9"/>
          <w:footerReference w:type="default" r:id="rId10"/>
          <w:pgSz w:w="11906" w:h="16838"/>
          <w:pgMar w:top="1152" w:right="1152" w:bottom="990" w:left="1440" w:header="706" w:footer="331"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08"/>
          <w:docGrid w:linePitch="360"/>
        </w:sectPr>
      </w:pPr>
      <w:bookmarkStart w:id="0" w:name="_GoBack"/>
      <w:bookmarkEnd w:id="0"/>
    </w:p>
    <w:p w:rsidR="00944753" w:rsidRPr="00ED1D29" w:rsidRDefault="00944753" w:rsidP="00DE398E">
      <w:pPr>
        <w:ind w:firstLine="0"/>
        <w:rPr>
          <w:rFonts w:asciiTheme="majorHAnsi" w:hAnsiTheme="majorHAnsi" w:cstheme="majorHAnsi"/>
          <w:sz w:val="26"/>
          <w:szCs w:val="26"/>
          <w:lang w:val="en-US" w:eastAsia="vi-VN"/>
        </w:rPr>
      </w:pPr>
    </w:p>
    <w:p w:rsidR="008311EB" w:rsidRPr="00944753" w:rsidRDefault="00FA4ADD" w:rsidP="00ED1D29">
      <w:pPr>
        <w:pStyle w:val="Heading1"/>
        <w:spacing w:line="360" w:lineRule="auto"/>
        <w:jc w:val="center"/>
        <w:rPr>
          <w:rFonts w:asciiTheme="majorHAnsi" w:hAnsiTheme="majorHAnsi" w:cstheme="majorHAnsi"/>
          <w:sz w:val="40"/>
          <w:szCs w:val="26"/>
          <w:lang w:eastAsia="vi-VN"/>
        </w:rPr>
      </w:pPr>
      <w:r w:rsidRPr="00944753">
        <w:rPr>
          <w:rFonts w:asciiTheme="majorHAnsi" w:hAnsiTheme="majorHAnsi" w:cstheme="majorHAnsi"/>
          <w:sz w:val="40"/>
          <w:szCs w:val="26"/>
          <w:lang w:eastAsia="vi-VN"/>
        </w:rPr>
        <w:t>SÁP NHẬP VÀ MUA LẠI</w:t>
      </w:r>
    </w:p>
    <w:p w:rsidR="00A93284" w:rsidRPr="00A4315D" w:rsidRDefault="00CB5183" w:rsidP="007809AC">
      <w:pPr>
        <w:pStyle w:val="cap1"/>
      </w:pPr>
      <w:bookmarkStart w:id="1" w:name="_Toc433396792"/>
      <w:r w:rsidRPr="00A4315D">
        <w:t>TỔNG QUAN VỀ</w:t>
      </w:r>
      <w:r w:rsidR="00A93284" w:rsidRPr="00A4315D">
        <w:t xml:space="preserve"> SÁP NHẬP</w:t>
      </w:r>
      <w:r w:rsidRPr="00A4315D">
        <w:rPr>
          <w:lang w:val="en-US"/>
        </w:rPr>
        <w:t xml:space="preserve"> VÀ MUA LẠI</w:t>
      </w:r>
      <w:r w:rsidR="00A93284" w:rsidRPr="00A4315D">
        <w:t xml:space="preserve"> DOANH NGHIỆP</w:t>
      </w:r>
      <w:bookmarkEnd w:id="1"/>
    </w:p>
    <w:p w:rsidR="00724684" w:rsidRPr="00A4315D" w:rsidRDefault="009978E5" w:rsidP="00A4315D">
      <w:pPr>
        <w:pStyle w:val="cap2"/>
      </w:pPr>
      <w:bookmarkStart w:id="2" w:name="_Toc433396793"/>
      <w:r w:rsidRPr="00A4315D">
        <w:t>Khái niệm</w:t>
      </w:r>
      <w:r w:rsidR="00724684" w:rsidRPr="00A4315D">
        <w:t xml:space="preserve"> sáp nhập</w:t>
      </w:r>
      <w:r w:rsidRPr="00A4315D">
        <w:t xml:space="preserve"> và mua lại</w:t>
      </w:r>
      <w:r w:rsidR="00724684" w:rsidRPr="00A4315D">
        <w:t xml:space="preserve"> (M&amp;A)</w:t>
      </w:r>
      <w:bookmarkEnd w:id="2"/>
      <w:r w:rsidR="00724684" w:rsidRPr="00A4315D">
        <w:t xml:space="preserve"> </w:t>
      </w:r>
    </w:p>
    <w:p w:rsidR="00A93284" w:rsidRPr="00944753" w:rsidRDefault="00724684" w:rsidP="00A4315D">
      <w:pPr>
        <w:spacing w:after="0" w:line="360" w:lineRule="auto"/>
        <w:ind w:left="720"/>
        <w:rPr>
          <w:rFonts w:asciiTheme="majorHAnsi" w:hAnsiTheme="majorHAnsi" w:cstheme="majorHAnsi"/>
          <w:sz w:val="26"/>
          <w:szCs w:val="26"/>
        </w:rPr>
      </w:pPr>
      <w:r w:rsidRPr="00944753">
        <w:rPr>
          <w:rFonts w:asciiTheme="majorHAnsi" w:eastAsia="Times New Roman" w:hAnsiTheme="majorHAnsi" w:cstheme="majorHAnsi"/>
          <w:sz w:val="26"/>
          <w:szCs w:val="26"/>
          <w:lang w:eastAsia="vi-VN"/>
        </w:rPr>
        <w:t xml:space="preserve">M&amp;A được viết tắt bởi hai từ tiếng Anh là Mergers (sáp nhập) và Acquisitions (mua lại). M&amp;A là hoạt động giành quyền kiểm soát doanh nghiệp, bộ phận doanh nghiệp (gọi chung là doanh nghiệp) thông qua việc sở hữu một phần hoặc toàn bộ doanh nghiệp đó. </w:t>
      </w:r>
      <w:r w:rsidR="00A93284" w:rsidRPr="00944753">
        <w:rPr>
          <w:rFonts w:asciiTheme="majorHAnsi" w:hAnsiTheme="majorHAnsi" w:cstheme="majorHAnsi"/>
          <w:sz w:val="26"/>
          <w:szCs w:val="26"/>
        </w:rPr>
        <w:t>M&amp;A (mua lại và sáp nhập) dường như trở thành một cụm từ được phát âm cùng nhau, cùng nghĩa với nhau, tuy nhiên trên thực tế chúng có những điểm khác biệt và cần hiểu rõ giữa sáp nhập và mua lạ</w:t>
      </w:r>
      <w:r w:rsidR="0093651A" w:rsidRPr="00944753">
        <w:rPr>
          <w:rFonts w:asciiTheme="majorHAnsi" w:hAnsiTheme="majorHAnsi" w:cstheme="majorHAnsi"/>
          <w:sz w:val="26"/>
          <w:szCs w:val="26"/>
        </w:rPr>
        <w:t>i.</w:t>
      </w:r>
    </w:p>
    <w:p w:rsidR="0093651A" w:rsidRPr="00944753" w:rsidRDefault="0093651A" w:rsidP="009448C1">
      <w:pPr>
        <w:spacing w:after="0" w:line="360" w:lineRule="auto"/>
        <w:ind w:left="720"/>
        <w:rPr>
          <w:rFonts w:asciiTheme="majorHAnsi" w:eastAsia="Times New Roman" w:hAnsiTheme="majorHAnsi" w:cstheme="majorHAnsi"/>
          <w:sz w:val="26"/>
          <w:szCs w:val="26"/>
          <w:lang w:eastAsia="vi-VN"/>
        </w:rPr>
      </w:pPr>
    </w:p>
    <w:p w:rsidR="00724684" w:rsidRPr="00944753" w:rsidRDefault="00724684" w:rsidP="009448C1">
      <w:pPr>
        <w:spacing w:after="0" w:line="360" w:lineRule="auto"/>
        <w:ind w:left="720"/>
        <w:rPr>
          <w:rFonts w:asciiTheme="majorHAnsi" w:eastAsia="Times New Roman" w:hAnsiTheme="majorHAnsi" w:cstheme="majorHAnsi"/>
          <w:b/>
          <w:sz w:val="26"/>
          <w:szCs w:val="26"/>
          <w:lang w:eastAsia="vi-VN"/>
        </w:rPr>
      </w:pPr>
      <w:r w:rsidRPr="00944753">
        <w:rPr>
          <w:rFonts w:asciiTheme="majorHAnsi" w:eastAsia="Times New Roman" w:hAnsiTheme="majorHAnsi" w:cstheme="majorHAnsi"/>
          <w:b/>
          <w:i/>
          <w:sz w:val="26"/>
          <w:szCs w:val="26"/>
          <w:lang w:eastAsia="vi-VN"/>
        </w:rPr>
        <w:t>Sáp nhập:</w:t>
      </w:r>
      <w:r w:rsidRPr="00944753">
        <w:rPr>
          <w:rFonts w:asciiTheme="majorHAnsi" w:eastAsia="Times New Roman" w:hAnsiTheme="majorHAnsi" w:cstheme="majorHAnsi"/>
          <w:sz w:val="26"/>
          <w:szCs w:val="26"/>
          <w:lang w:eastAsia="vi-VN"/>
        </w:rPr>
        <w:t xml:space="preserve"> là hình thức kết hợp mà hai</w:t>
      </w:r>
      <w:r w:rsidR="000C3E57">
        <w:rPr>
          <w:rFonts w:asciiTheme="majorHAnsi" w:eastAsia="Times New Roman" w:hAnsiTheme="majorHAnsi" w:cstheme="majorHAnsi"/>
          <w:sz w:val="26"/>
          <w:szCs w:val="26"/>
          <w:lang w:eastAsia="vi-VN"/>
        </w:rPr>
        <w:t xml:space="preserve"> hay nhiều</w:t>
      </w:r>
      <w:r w:rsidRPr="00944753">
        <w:rPr>
          <w:rFonts w:asciiTheme="majorHAnsi" w:eastAsia="Times New Roman" w:hAnsiTheme="majorHAnsi" w:cstheme="majorHAnsi"/>
          <w:sz w:val="26"/>
          <w:szCs w:val="26"/>
          <w:lang w:eastAsia="vi-VN"/>
        </w:rPr>
        <w:t xml:space="preserve"> công ty thường có cùng quy mô, thống nhất gộp chung cổ phần. Công ty bị sáp nhập chuyển toàn bộ tài sản, quyền, nghĩa vụ và lợi ích hợp pháp sang công ty nhận sáp nhập, đồng thời chấm dứt sự tồn tại của công ty bị sáp nhập để trở thành một công ty mới. </w:t>
      </w:r>
    </w:p>
    <w:p w:rsidR="00724684" w:rsidRPr="00944753" w:rsidRDefault="00724684"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b/>
          <w:i/>
          <w:sz w:val="26"/>
          <w:szCs w:val="26"/>
          <w:lang w:eastAsia="vi-VN"/>
        </w:rPr>
        <w:t>Mua lại:</w:t>
      </w:r>
      <w:r w:rsidRPr="00944753">
        <w:rPr>
          <w:rFonts w:asciiTheme="majorHAnsi" w:eastAsia="Times New Roman" w:hAnsiTheme="majorHAnsi" w:cstheme="majorHAnsi"/>
          <w:sz w:val="26"/>
          <w:szCs w:val="26"/>
          <w:lang w:eastAsia="vi-VN"/>
        </w:rPr>
        <w:t xml:space="preserve"> là hình thức kết hợp mà một công ty mua lại hoặc thôn tính một công ty </w:t>
      </w:r>
    </w:p>
    <w:p w:rsidR="00724684" w:rsidRPr="00944753" w:rsidRDefault="00724684"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khác, đặt mình vào vị trí chủ sở hữu mới. Tuy nhiên thương vụ này không làm ra đời một pháp nhân mới. </w:t>
      </w:r>
    </w:p>
    <w:p w:rsidR="00D275FA" w:rsidRPr="00A4315D" w:rsidRDefault="00A93284" w:rsidP="00A4315D">
      <w:pPr>
        <w:pStyle w:val="cap2"/>
        <w:rPr>
          <w:i/>
        </w:rPr>
      </w:pPr>
      <w:bookmarkStart w:id="3" w:name="_Toc433396794"/>
      <w:r w:rsidRPr="00A4315D">
        <w:t>Mục đích của thương vụ M&amp;A</w:t>
      </w:r>
      <w:bookmarkEnd w:id="3"/>
    </w:p>
    <w:p w:rsidR="00054DF2" w:rsidRPr="00944753" w:rsidRDefault="00D275FA" w:rsidP="00ED1D29">
      <w:pPr>
        <w:spacing w:line="360" w:lineRule="auto"/>
        <w:ind w:left="720" w:firstLine="360"/>
        <w:rPr>
          <w:rFonts w:asciiTheme="majorHAnsi" w:hAnsiTheme="majorHAnsi" w:cstheme="majorHAnsi"/>
          <w:sz w:val="26"/>
          <w:szCs w:val="26"/>
          <w:lang w:eastAsia="vi-VN"/>
        </w:rPr>
      </w:pPr>
      <w:r w:rsidRPr="00944753">
        <w:rPr>
          <w:rFonts w:asciiTheme="majorHAnsi" w:hAnsiTheme="majorHAnsi" w:cstheme="majorHAnsi"/>
          <w:sz w:val="26"/>
          <w:szCs w:val="26"/>
          <w:lang w:eastAsia="vi-VN"/>
        </w:rPr>
        <w:t xml:space="preserve">Mục đích của M&amp;A là giành quyền kiểm soát doanh nghiệp ở mức độ nhất định chứ không đơn thuần chỉ là sở hữu một phần vốn góp hay cổ phần của doanh nghiệp như các nhà đầu tư nhỏ, lẻ. Vì vậy, khi một nhà đầu tư đạt được mức sở hữu phần vốn góp, cổ phần của doanh nghiệp đủ để tham gia, quyết định các vấn đề quan trọng của doanh nghiệp thì khi đó mới có thể coi đây là hoạt động M&amp;A. </w:t>
      </w:r>
      <w:r w:rsidRPr="00944753">
        <w:rPr>
          <w:rFonts w:asciiTheme="majorHAnsi" w:hAnsiTheme="majorHAnsi" w:cstheme="majorHAnsi"/>
          <w:i/>
          <w:sz w:val="26"/>
          <w:szCs w:val="26"/>
          <w:lang w:eastAsia="vi-VN"/>
        </w:rPr>
        <w:t>Ngược lại</w:t>
      </w:r>
      <w:r w:rsidRPr="00944753">
        <w:rPr>
          <w:rFonts w:asciiTheme="majorHAnsi" w:hAnsiTheme="majorHAnsi" w:cstheme="majorHAnsi"/>
          <w:sz w:val="26"/>
          <w:szCs w:val="26"/>
          <w:lang w:eastAsia="vi-VN"/>
        </w:rPr>
        <w:t xml:space="preserve">, khi nhà đầu tư sở hữu phần vốn góp, cổ phần không đủ để quyết định các vấn đề quan trọng của doanh nghiệp thì đây chỉ được coi là hoạt động đầu tư thông thường. </w:t>
      </w:r>
    </w:p>
    <w:p w:rsidR="00054DF2" w:rsidRPr="00944753" w:rsidRDefault="00054DF2" w:rsidP="00A4315D">
      <w:pPr>
        <w:pStyle w:val="cap2"/>
      </w:pPr>
      <w:bookmarkStart w:id="4" w:name="_Toc433396795"/>
      <w:r w:rsidRPr="007E5626">
        <w:t>Vai trò của hoạt động M&amp;A đối với doanh nghiệp:</w:t>
      </w:r>
      <w:bookmarkEnd w:id="4"/>
    </w:p>
    <w:p w:rsidR="00054DF2" w:rsidRPr="00944753" w:rsidRDefault="00054DF2" w:rsidP="002375B8">
      <w:pPr>
        <w:spacing w:after="0" w:line="360" w:lineRule="auto"/>
        <w:ind w:left="720" w:firstLine="36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lastRenderedPageBreak/>
        <w:t>M&amp;A đưa lại lợi ích to lớn cho tất cả các bên tham gia. Nó không chỉ giúp các doanh nghiệp lớn giảm chi phí đầu tư, giúp các doanh nghiệp yếu kém thoát khỏi nguy cơ phá sản mà còn giúp doanh nghiệp mới tạo ra sau M&amp;A có đầy đủ các tiềm lực và thuận lợi để phát triển lớn mạnh và đạt được lợi thế cạnh tranh trên thương trường.</w:t>
      </w:r>
    </w:p>
    <w:p w:rsidR="00054DF2" w:rsidRPr="00944753" w:rsidRDefault="00054DF2" w:rsidP="002375B8">
      <w:pPr>
        <w:spacing w:after="0" w:line="360" w:lineRule="auto"/>
        <w:ind w:left="630" w:firstLine="45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Đối với các doanh nghiệp đang làm ăn thua lỗ, bị suy thoái hoặc lợi thế cạnh tranh bị giảm sút, thiếu sự thích nghi đối với môi trường kinh doanh mới…thì M&amp;A là lời giải giúp họ tránh thua lỗ triền miên. Ngay cả với các doanh nghiệp đang hoạt động bình thường, M&amp;A cũng là cách thức giúp họ mở rộng quy mô, tăng cơ hội kinh doanh, mở rộng thị trường và giành thị phần của đối thủ cạnh tranh. Bởi vì, M&amp;A không chỉ giúp các doanh nghiệp thu hút thêm vốn như thị trường chứng khoán mà còn thiết lập một quan hệ đối tác chiến lược với người mua, tăng thêm giá trị lâu dài và bền vững cho doanh nghiệp bằng năng lực quản lý, nhân sự giỏi, các bí quyết công nghệ kết hợp với hệ thống phân phối sẵn có của người mua…</w:t>
      </w:r>
    </w:p>
    <w:p w:rsidR="00054DF2" w:rsidRPr="00944753" w:rsidRDefault="00054DF2" w:rsidP="002375B8">
      <w:pPr>
        <w:spacing w:after="0" w:line="360" w:lineRule="auto"/>
        <w:ind w:left="630" w:firstLine="45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Đối với các nhà đầu tư, M&amp;A là một cách thức hiệu quả để họ bước vào thị trường một cách nhanh chóng mà không cần mất thời gian để tìm kiếm một dự án hay làm các thủ tục hành chính. Bên cạnh đó M&amp;A cũng giúp các doanh nghiệp tiết kiệm chi phí “bôi trơn” khi thành lập một doanh nghiệp mới, tạo ra một thị trường mới và các chi phí phát sinh khác.</w:t>
      </w:r>
    </w:p>
    <w:p w:rsidR="00054DF2" w:rsidRPr="00944753" w:rsidRDefault="00054DF2" w:rsidP="002375B8">
      <w:pPr>
        <w:spacing w:after="0" w:line="360" w:lineRule="auto"/>
        <w:ind w:left="630" w:firstLine="45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Ông Đỗ Minh Phú, Chủ tịch Hội đồng Quản trị của Diana khẳng định về việc tập đoàn tài chính GS mua 30% cổ phần của Diana: “Với kinh nghiệm và kỹ năng quản lý quốc tế, GS sẽ tư vấn cho Diana về chiến lược phát triển kinh doanh ở Việt Nam và nước ngoài. Khoản đầu tư của GS được Diana sử dụng để nâng cao công suất sản xuất hiện tại và mở rộng sản xuất sang các mặt hàng khác. Ngược lại, Diana sẽ mang lại cho GS lợi nhuận xứng đáng cho khoản đầu tư của họ thông qua cổ tức và gia tăng giá trị CP.</w:t>
      </w:r>
    </w:p>
    <w:p w:rsidR="00054DF2" w:rsidRPr="00944753" w:rsidRDefault="00054DF2" w:rsidP="002375B8">
      <w:pPr>
        <w:spacing w:after="0" w:line="360" w:lineRule="auto"/>
        <w:ind w:left="630" w:firstLine="45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 Đối với các công ty mới tạo, M&amp;A là cách để các doanh nghiệp bổ sung khiếm khuyết và cộng hưởng sức mạnh với nhau, tạo thành sức mạnh gấp nhiều lần. Doanh nghiệp có thể giảm chi phí bằng cách cắt bớt nhân viên thừa, yếu kém, nâng cao năng suất lao động. Hoặc thông qua việc chuyển giao và bổ sung công nghệ cho nhau, năng suất lao động của doanh nghiệp sẽ được tăng lên. Với quy mô </w:t>
      </w:r>
      <w:r w:rsidRPr="00944753">
        <w:rPr>
          <w:rFonts w:asciiTheme="majorHAnsi" w:eastAsia="Times New Roman" w:hAnsiTheme="majorHAnsi" w:cstheme="majorHAnsi"/>
          <w:sz w:val="26"/>
          <w:szCs w:val="26"/>
          <w:lang w:eastAsia="vi-VN"/>
        </w:rPr>
        <w:lastRenderedPageBreak/>
        <w:t>lớn, doanh nghiệp mới cũng sẽ có một vị thế thuận lợi khi đàm phán với đối tác, mở rộng các kênh marketing, hệ thống phân phối cũng như tăng vị thế trong mắt cộng đồng…M&amp;A trong thị trường bất động sản giúp việc đầu tư phát triển bền vững, tăng khả năng tài chính, tăng tính chuyên nghiệp, chia sẻ rủi ro, nâng cao năng lực cạnh tranh; M&amp;A trong lĩnh vực tài chính ngân hàng giúp nâng cao năng lực quản trị, điều hành, khiến việc quản trị ở các ngân hàng tập trung và dễ quản lý hơn…</w:t>
      </w:r>
    </w:p>
    <w:p w:rsidR="001D59A2" w:rsidRPr="00A4315D" w:rsidRDefault="00C41BE1" w:rsidP="00A4315D">
      <w:pPr>
        <w:pStyle w:val="cap2"/>
      </w:pPr>
      <w:bookmarkStart w:id="5" w:name="_Toc433396796"/>
      <w:r w:rsidRPr="00A4315D">
        <w:t>Các hình thức của sáp nhập và mua lại</w:t>
      </w:r>
      <w:bookmarkEnd w:id="5"/>
    </w:p>
    <w:p w:rsidR="00B12A11" w:rsidRPr="00944753" w:rsidRDefault="00B12A11"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Cùng một tiêu chí mua bán và sáp nhập doanh nghiệp nhưng M&amp;A được thực hiện đa dạng dưới nhiều hình thức như: </w:t>
      </w:r>
    </w:p>
    <w:p w:rsidR="00B12A11" w:rsidRPr="00944753" w:rsidRDefault="00B12A11" w:rsidP="00F71B65">
      <w:pPr>
        <w:pStyle w:val="ListParagraph"/>
        <w:numPr>
          <w:ilvl w:val="0"/>
          <w:numId w:val="10"/>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Góp vốn trực tiếp vào doanh nghiệp: thông qua việc góp vốn điều lệ công ty trách nhiệm hữu hạn hoặc mua cổ phần phát hành để tăng vốn điều lệ của công ty cổ phần. </w:t>
      </w:r>
    </w:p>
    <w:p w:rsidR="00B12A11" w:rsidRPr="00944753" w:rsidRDefault="00B12A11" w:rsidP="00F71B65">
      <w:pPr>
        <w:pStyle w:val="ListParagraph"/>
        <w:numPr>
          <w:ilvl w:val="0"/>
          <w:numId w:val="10"/>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Mua lại phần vốn góp hoặc cổ phần: hình thức này được áp dụng đối với doanh </w:t>
      </w:r>
    </w:p>
    <w:p w:rsidR="00B12A11" w:rsidRPr="00944753" w:rsidRDefault="00B12A11"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nghiệp tư nhân theo quy định của Luật Doanh nghiệp và một số doanh nghiệp nhà nước và theo quy định của pháp luật về giao, bán, khoán kinh doanh, cho thuê công ty nhà nước. </w:t>
      </w:r>
    </w:p>
    <w:p w:rsidR="00B12A11" w:rsidRPr="00944753" w:rsidRDefault="00B12A11" w:rsidP="00F71B65">
      <w:pPr>
        <w:pStyle w:val="ListParagraph"/>
        <w:numPr>
          <w:ilvl w:val="0"/>
          <w:numId w:val="10"/>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Sáp nhập doanh nghiệp: là hình thức kết hợp một hoặc một số công ty cùng loại </w:t>
      </w:r>
    </w:p>
    <w:p w:rsidR="00B12A11" w:rsidRPr="00944753" w:rsidRDefault="00B12A11"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(công ty bị sáp nhập) vào một công ty khác (công ty nhận sáp nhập) trên cơ sở </w:t>
      </w:r>
    </w:p>
    <w:p w:rsidR="00B12A11" w:rsidRPr="00944753" w:rsidRDefault="00B12A11"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chuyển toàn bộ tài sản, quyền và nghĩa vụ của công ty bị sáp nhập vào công ty </w:t>
      </w:r>
    </w:p>
    <w:p w:rsidR="00B12A11" w:rsidRPr="00944753" w:rsidRDefault="00B12A11" w:rsidP="009448C1">
      <w:pPr>
        <w:spacing w:after="0" w:line="360" w:lineRule="auto"/>
        <w:ind w:left="72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nhận sáp nhập. Công ty bị sáp nhập chấm dứt tồn tại, công ty nhận sáp nhập vẫn tồn tại và kế thừa toàn bộ tài sản, quyền và nghĩa vụ của công ty bị sáp nhập. </w:t>
      </w:r>
    </w:p>
    <w:p w:rsidR="00B12A11" w:rsidRPr="00944753" w:rsidRDefault="00B12A11" w:rsidP="00F71B65">
      <w:pPr>
        <w:pStyle w:val="ListParagraph"/>
        <w:numPr>
          <w:ilvl w:val="0"/>
          <w:numId w:val="10"/>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Hợp nhất doanh nghiệp: là hai hay một số công ty cùng loại (gọi là công ty bị hợp nhất) có thể hợp nhất thành một công ty mới (gọi là công ty hợp nhất) bằng cách chuyển toàn bộ tài sản, quyền, nghĩa vụ và lợi ích hợp pháp sang công ty hợp nhất, đồng thời chấm dứt sự tồn tại của các công ty bị hợp nhất. </w:t>
      </w:r>
    </w:p>
    <w:p w:rsidR="00B12A11" w:rsidRPr="00944753" w:rsidRDefault="00B12A11" w:rsidP="00F71B65">
      <w:pPr>
        <w:pStyle w:val="ListParagraph"/>
        <w:numPr>
          <w:ilvl w:val="0"/>
          <w:numId w:val="10"/>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Chi tách doanh nghiệp: là hình thức kiểm soát doanh nghiệp thông qua việc làm </w:t>
      </w:r>
    </w:p>
    <w:p w:rsidR="00FB0F87" w:rsidRDefault="00B12A11" w:rsidP="00A4315D">
      <w:pPr>
        <w:spacing w:after="0" w:line="360" w:lineRule="auto"/>
        <w:ind w:left="720"/>
        <w:rPr>
          <w:rFonts w:asciiTheme="majorHAnsi" w:hAnsiTheme="majorHAnsi" w:cstheme="majorHAnsi"/>
          <w:sz w:val="26"/>
          <w:szCs w:val="26"/>
        </w:rPr>
      </w:pPr>
      <w:r w:rsidRPr="00944753">
        <w:rPr>
          <w:rFonts w:asciiTheme="majorHAnsi" w:eastAsia="Times New Roman" w:hAnsiTheme="majorHAnsi" w:cstheme="majorHAnsi"/>
          <w:sz w:val="26"/>
          <w:szCs w:val="26"/>
          <w:lang w:eastAsia="vi-VN"/>
        </w:rPr>
        <w:t xml:space="preserve">giảm quy mô doanh nghiệp. Chủ thể chính của hoạt động chia tách doanh nghiệp là các thành viên hoặc cổ đông hiện tại của công ty. Trong đó, hình thức </w:t>
      </w:r>
      <w:r w:rsidRPr="00944753">
        <w:rPr>
          <w:rFonts w:asciiTheme="majorHAnsi" w:eastAsia="Times New Roman" w:hAnsiTheme="majorHAnsi" w:cstheme="majorHAnsi"/>
          <w:sz w:val="26"/>
          <w:szCs w:val="26"/>
          <w:lang w:eastAsia="vi-VN"/>
        </w:rPr>
        <w:lastRenderedPageBreak/>
        <w:t xml:space="preserve">góp vốn vào doanh nghiệp và mua góp vốn hoặc cổ phần doanh nghiệp là những hoạt động chính và phổ biến nhất. </w:t>
      </w:r>
      <w:r w:rsidR="006B7023" w:rsidRPr="00944753">
        <w:rPr>
          <w:rFonts w:asciiTheme="majorHAnsi" w:hAnsiTheme="majorHAnsi" w:cstheme="majorHAnsi"/>
          <w:sz w:val="26"/>
          <w:szCs w:val="26"/>
        </w:rPr>
        <w:t>Các hình thức M&amp;A khác chỉ là những hình thức được áp dụng với những hoạt động đầu tư đặc thù.</w:t>
      </w:r>
    </w:p>
    <w:p w:rsidR="00A4315D" w:rsidRPr="00DF356F" w:rsidRDefault="00A4315D" w:rsidP="00A4315D">
      <w:pPr>
        <w:spacing w:after="0" w:line="360" w:lineRule="auto"/>
        <w:ind w:left="720"/>
        <w:rPr>
          <w:rFonts w:asciiTheme="majorHAnsi" w:hAnsiTheme="majorHAnsi" w:cstheme="majorHAnsi"/>
          <w:sz w:val="26"/>
          <w:szCs w:val="26"/>
        </w:rPr>
      </w:pPr>
    </w:p>
    <w:p w:rsidR="00FB0F87" w:rsidRPr="00A4315D" w:rsidRDefault="00FB0F87" w:rsidP="007809AC">
      <w:pPr>
        <w:pStyle w:val="cap1"/>
      </w:pPr>
      <w:bookmarkStart w:id="6" w:name="_Toc433396797"/>
      <w:r w:rsidRPr="00A4315D">
        <w:t>ĐỘNG CƠ CỦA SÁP NHẬP VÀ MUA LẠI</w:t>
      </w:r>
      <w:bookmarkEnd w:id="6"/>
    </w:p>
    <w:p w:rsidR="00A4315D" w:rsidRDefault="00D779A1" w:rsidP="00A4315D">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Có khá nhiều lý do để mua lại một doanh nghiệp. Chúng ta có thể liệt kê được một số nguồn lợi là nguyên nhân thúc đẩy một doanh nghiệp  tìm cách thực hiện một giao dịch mua lại. Tuy nhiên, trên phương diện lý thuyết về mặt tài chính, chúng ta không thể giải thích một cách đầy đủ về hiện tượng là tại nhiều nước phát triển trong một số thời kỳ các hoạt động mua lại, Sáp nhập diễn ra rất rầm rộ, và trong một số thời kỳ khác lại rất đình đốn.</w:t>
      </w:r>
      <w:bookmarkStart w:id="7" w:name="_Toc432783422"/>
    </w:p>
    <w:p w:rsidR="00D779A1" w:rsidRPr="009D6632" w:rsidRDefault="008B55B2" w:rsidP="00A4315D">
      <w:pPr>
        <w:pStyle w:val="cap2"/>
      </w:pPr>
      <w:bookmarkStart w:id="8" w:name="_Toc433396798"/>
      <w:r w:rsidRPr="007E5626">
        <w:t>Động lực hiệu quả kinh tế</w:t>
      </w:r>
      <w:bookmarkEnd w:id="7"/>
      <w:bookmarkEnd w:id="8"/>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Động cơ hiệu quả kinh tế được coi là động lực chủ yếu thúc đẩy các hoạt động tiếp quản các công ty khác. Động cơ này có thể thúc đẩy việc thực hiện các hoạt động kết hợp các doanh nghiệp trên cả ba phương diện theo chiều ngang, theo chiều dọc hay kết hợp.</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Hiệu quả kinh tế thu được từ các hoạt động mua lại hay Sáp nhập để phát triển sản xuất chủ yếu xuất phát từ lợi thế từ sản xuất quy mô lớn. Do sự mua lại hay Sáp nhập dẫn tới  quy mô sản xuất của công ty phát triển, nhưng các chi phí cố định giảm xuống hoặc không tăng cùng quy mô sản xuất, do đó làm tăng hiệu suất sản xuất.</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Khi quy mô sản xuất lớn được triển khai hoạt động sẽ đem lại sự cộng hưởng. Sự cộng hưởng là hoạt động phối hợp đem lại hiệu  quả toàn bộ lớn hơn tổng số các hiệu quả riêng rẽ. Nó làm cho doanh nghiệp thực hiện giao dịch mua lại có giá trị cao hơn tổng giá trị của hai xí nghiệp riêng lẽ. Chẳng hạn, nếu giá trị của công ty A là VA và nó mua lại công ty B với giá trị VB, thì do sự cộng hưởng đã làm cho giá trị sau khi mua lại VA+B  &gt; VA + VB.</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 xml:space="preserve">Đa số các giao dịch đem lại hiệu quả kinh tế do lợi thế quy mô lớn đều thuộc loại kết hợp theo chiều ngang. VD: Một công ty thuộc ngành sản xuất thực phẩm đồ hộp có ba dây chuyền sản xuất, hai dây chuyền vận hành hết công suất và dây chuyền thứ ba chỉ hoạt động với 30% công suất. Một công ty khác cùng </w:t>
      </w:r>
      <w:r w:rsidRPr="00D779A1">
        <w:rPr>
          <w:rFonts w:asciiTheme="majorHAnsi" w:hAnsiTheme="majorHAnsi" w:cstheme="majorHAnsi"/>
          <w:sz w:val="26"/>
          <w:szCs w:val="26"/>
          <w:lang w:val="en-US"/>
        </w:rPr>
        <w:lastRenderedPageBreak/>
        <w:t>ngành cũng có hai dây chuyền sản xuất đang hoạt động với, một dây chuyền vận hành toàn bộ công suất và dây chuyền thứ hai chỉ chạy 50% năng lực sản xuất.</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Nếu hai công ty này được Sáp nhập thành một, thì chỉ cần chạy bốn dây chuyền là đã có thể đạt được tổng sản lượng sản phẩm sản xuất hiện nay. Đồng thời, trong trường hợp này sự kết hợp theo chiều dọc đó có thể cắt giảm chi phí do giảm nguyên liệu, thành phẩm tồn kho và cải tiến phương thức phân phối, mua hàng hóa, nguyên vật liệu. Cuối cùng, thậm chí nếu sự hợp nhất hai công ty được thực hiện theo hình thức kết hợp cũng có thể tạo ra hiệu quả, làm giảm chi phí quản trị chung do giảm số lượng cán bộ cấp cao, nhân viên văn phòng, các dịch vụ văn phòng, kế toán và nhiều chi phí khác.</w:t>
      </w:r>
    </w:p>
    <w:p w:rsidR="00A4315D" w:rsidRDefault="00D779A1" w:rsidP="00A4315D">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Cũng cần lưu ý rằng, tất cả những hiệu quả kinh tế được đề cập trên đây đều là những kết quả tiềm tang, còn trên thực tế chúng chưa thể trở thành hiện thực khi một công ty mới chỉ mua được cổ phần hay tài sản của một công ty khác. Trong khi đó các dây chuyền sản xuất vẫn được duy trì hoạt động quản lý như trước khi Sáp nhập thì sẽ không có gì thay đổi cả.</w:t>
      </w:r>
      <w:bookmarkStart w:id="9" w:name="_Toc432783423"/>
    </w:p>
    <w:p w:rsidR="00D779A1" w:rsidRPr="008B55B2" w:rsidRDefault="008B55B2" w:rsidP="00A4315D">
      <w:pPr>
        <w:pStyle w:val="cap2"/>
      </w:pPr>
      <w:bookmarkStart w:id="10" w:name="_Toc433396799"/>
      <w:r w:rsidRPr="007E5626">
        <w:t>Động lực hiệu quả tài chính</w:t>
      </w:r>
      <w:bookmarkEnd w:id="9"/>
      <w:bookmarkEnd w:id="10"/>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Hiệu quả tài chính có thể là một nguồn lợi nhuận thực sự do một giao dịch mua lại hay Sáp nhập mang lại. Có bốn lĩnh vực chủ yếu thường đem lại những khoản tiếc kiệm cho một giao dịch mua lại là: giảm thuế, giảm chi phí phát hành chứng khoán mới, tăng tiềm năng vay mượn và chi phí sử dụng nợ thấp.</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Một doanh nghiệp bị thua lỗ không thể khấu trừ những khoản lỗ đó vào thuế, đơn giản là vì công ty có thể không đủ thu nhập để trang trải cho các chi phí chi tiêu. Tình trạng này có thể tạo ra cơ hội cho một công ty khác thôn tính nó. Trong phạm vi cho phép, công ty mua lại công ty thua lỗ được phép khấu trừ khoản lỗ của nó vào lợi nhuận của công ty vừa mua được trong năm tiếp theo và được hưởng phần lợi nhuận do giảm thuế.</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Còn trong tình huống hai công ty Sáp nhập lại, có thể cho phép chúng tiết kiệm các chi phí phát hành các loại chứng khoán mới. Chi phí phát hành giảm do quy mô phát hành tăng, do đó đem lại nguồn lợi ròng cho công ty.</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 xml:space="preserve">Một lợi thế nữa của công ty thực hiện việc mua lại hay Sáp nhập với một công ty khác là nó có vị thế tín dụng cao hơn, bởi thu nhập của công ty sau khi  Sáp nhập hay mua lại thường lớn hơn lợi nhuận của từng công ty riêng rẽ. Do khả </w:t>
      </w:r>
      <w:r w:rsidRPr="00D779A1">
        <w:rPr>
          <w:rFonts w:asciiTheme="majorHAnsi" w:hAnsiTheme="majorHAnsi" w:cstheme="majorHAnsi"/>
          <w:sz w:val="26"/>
          <w:szCs w:val="26"/>
          <w:lang w:val="en-US"/>
        </w:rPr>
        <w:lastRenderedPageBreak/>
        <w:t>năng vay mượn nợ được nhiều hơn nên các chi phí phải trả lãi tăng lên và do đó làm giảm thuế thu nhập, khoản tiết kiệm thuế này cũng được coi là lợi nhuận thực tế.</w:t>
      </w:r>
    </w:p>
    <w:p w:rsidR="00C7298C" w:rsidRDefault="00D779A1" w:rsidP="00C7298C">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Cuối cùng, có nhiều cơ sở để tin rằng, trong những doanh nghiệp thực hiện sự mua lại hay Sáp nhập với doanh nghiệp khác tạo ra sự an toàn cao hơn cho các trái chủ của nó, bởi họ có thêm sự bảo đảm từ những tài sản của doanh nghiệp mới được hợp nhất.</w:t>
      </w:r>
      <w:bookmarkStart w:id="11" w:name="_Toc432783424"/>
    </w:p>
    <w:p w:rsidR="00D779A1" w:rsidRPr="00C7298C" w:rsidRDefault="008B55B2" w:rsidP="00A4315D">
      <w:pPr>
        <w:pStyle w:val="cap2"/>
      </w:pPr>
      <w:bookmarkStart w:id="12" w:name="_Toc433396800"/>
      <w:r w:rsidRPr="007E5626">
        <w:t>Động lực phát triển</w:t>
      </w:r>
      <w:bookmarkEnd w:id="11"/>
      <w:bookmarkEnd w:id="12"/>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Phát triển là một trong những mục tiêu tới quan trọng của doanh nghiệp. Tuy nhiên sự tăng trưởng nội sinh (Internal Growth) là một quá trình rất phức tạp bởi công ty phải mua thêm máy móc thiết bị, xây dựng thêm nhà xưởng, đào tạo công nhân, tìm thêm thị trường cho sản phẩm mới… Do đó tốn rất nhiều thời gian và công sức. Bởi vậy trong nhiều trường hợp việc mua lại hay Sáp nhập một công ty khác là cách làm hiệu quả và tốn ít thời gian nhất để phát triển quy mô của doanh nghiệp.</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Còn trong những khu vực thị trường do một công ty độc quyền kiểm soát phần lớn thị phần của một sản phẩm, thì việc một công ty nhỏ mua lại bằng phát minh và mua dây chuyền sản xuất sản phẩm đó từ công ty độc quyền cũng là một cách để phát triển.</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Trong những ngành kinh doanh mà thị trường sản phẩm do các doanh nghiệp sản xuất ra đã gần như hoàn toàn được thỏa mãn thì việc mua lại hay Sáp nhập cũng đạt hiệu quả cao hơn do thế và lực trong cạnh tranh của công ty sẽ mạnh hơn khi hợp nhất.</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Mặt khác, tùy việc mua lại hay Sáp nhập có những thuận lợi cho sự phát triển. Nhưng câu hỏi đặt ra là công ty phải trả bao nhiêu tiền cho sự tăng trưởng đó.</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Trong trường hợp mua một công ty với giá hoàn toàn phù hợp với giá trị thực của nó, thì sự phát triển đó không làm tăng lợi nhuận của công ty. Bởi tuy tài sản, doanh số và lợi nhuận tăng, nhưng thường phải chia cho nhiều cổ đông hơn.</w:t>
      </w:r>
    </w:p>
    <w:p w:rsidR="00D779A1" w:rsidRPr="00A4315D" w:rsidRDefault="004B7137" w:rsidP="00A4315D">
      <w:pPr>
        <w:pStyle w:val="cap2"/>
      </w:pPr>
      <w:bookmarkStart w:id="13" w:name="_Toc432783425"/>
      <w:r w:rsidRPr="00A4315D">
        <w:t xml:space="preserve"> </w:t>
      </w:r>
      <w:bookmarkStart w:id="14" w:name="_Toc433396801"/>
      <w:r w:rsidRPr="00A4315D">
        <w:t>Động lực đa dạng hóa các hoạt động kinh doanh</w:t>
      </w:r>
      <w:bookmarkEnd w:id="13"/>
      <w:bookmarkEnd w:id="14"/>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 xml:space="preserve">Việc đầu tư mua một doanh nghiệp không cùng tuyến sản phẩm saẽ đem lại cho công ty một nguồn thu nhập ổn định hơn. Tuy nhiên lợi thế  này chỉ có tác </w:t>
      </w:r>
      <w:r w:rsidRPr="00D779A1">
        <w:rPr>
          <w:rFonts w:asciiTheme="majorHAnsi" w:hAnsiTheme="majorHAnsi" w:cstheme="majorHAnsi"/>
          <w:sz w:val="26"/>
          <w:szCs w:val="26"/>
          <w:lang w:val="en-US"/>
        </w:rPr>
        <w:lastRenderedPageBreak/>
        <w:t>dụng làm giảm rủi ro, còn rất hiếm trường hợp  có tác dụng nâng cao giá trị của công ty. Nguyên nhân là do sự đa dạng hóa giữa hai hay nhiều công ty có thể được công chúng đầu tư thực hiện dễ dàng. Do đó, lợi nhuận đa dạng hóa đã nằm sẵn trong giá trị của cổ phiếu dù công ty có thực hiện sự hợp nhất hay không.</w:t>
      </w:r>
    </w:p>
    <w:p w:rsidR="00D779A1" w:rsidRPr="00D779A1" w:rsidRDefault="00D779A1" w:rsidP="00D779A1">
      <w:pPr>
        <w:spacing w:after="0" w:line="360" w:lineRule="auto"/>
        <w:ind w:left="720"/>
        <w:rPr>
          <w:rFonts w:asciiTheme="majorHAnsi" w:hAnsiTheme="majorHAnsi" w:cstheme="majorHAnsi"/>
          <w:sz w:val="26"/>
          <w:szCs w:val="26"/>
          <w:lang w:val="en-US"/>
        </w:rPr>
      </w:pPr>
      <w:r w:rsidRPr="00D779A1">
        <w:rPr>
          <w:rFonts w:asciiTheme="majorHAnsi" w:hAnsiTheme="majorHAnsi" w:cstheme="majorHAnsi"/>
          <w:sz w:val="26"/>
          <w:szCs w:val="26"/>
          <w:lang w:val="en-US"/>
        </w:rPr>
        <w:t>Sự đa dạng hóa của công ty chỉ có thể tạo ra nhiều lợi nhuận hơn cho cổ đông trong trường hợp nó có thể tạo ra nhiều lợi nhuận hơn sau khi hợp nhất.</w:t>
      </w:r>
    </w:p>
    <w:p w:rsidR="002375B8" w:rsidRPr="00944753" w:rsidRDefault="002375B8" w:rsidP="00DE398E">
      <w:pPr>
        <w:spacing w:after="0" w:line="360" w:lineRule="auto"/>
        <w:ind w:firstLine="0"/>
        <w:rPr>
          <w:rFonts w:asciiTheme="majorHAnsi" w:hAnsiTheme="majorHAnsi" w:cstheme="majorHAnsi"/>
          <w:sz w:val="26"/>
          <w:szCs w:val="26"/>
        </w:rPr>
      </w:pPr>
    </w:p>
    <w:p w:rsidR="004A1EEB" w:rsidRPr="00A4315D" w:rsidRDefault="00863BB3" w:rsidP="007809AC">
      <w:pPr>
        <w:pStyle w:val="cap1"/>
      </w:pPr>
      <w:bookmarkStart w:id="15" w:name="_Toc433396802"/>
      <w:r w:rsidRPr="00A4315D">
        <w:t>PHÂ</w:t>
      </w:r>
      <w:r w:rsidR="005C72B9" w:rsidRPr="00A4315D">
        <w:t>N BIỆT MUA BÁN VÀ SÁP NHẬP:</w:t>
      </w:r>
      <w:bookmarkEnd w:id="15"/>
      <w:r w:rsidR="000745C3" w:rsidRPr="00A4315D">
        <w:t xml:space="preserve"> </w:t>
      </w:r>
    </w:p>
    <w:p w:rsidR="004A1EEB" w:rsidRPr="00944753" w:rsidRDefault="005C72B9" w:rsidP="007809AC">
      <w:pPr>
        <w:pStyle w:val="cap2"/>
      </w:pPr>
      <w:bookmarkStart w:id="16" w:name="_Toc433396803"/>
      <w:r w:rsidRPr="007E5626">
        <w:t>Giống nhau:</w:t>
      </w:r>
      <w:bookmarkEnd w:id="16"/>
    </w:p>
    <w:p w:rsidR="004A1EEB" w:rsidRPr="00944753" w:rsidRDefault="004A1EEB" w:rsidP="009448C1">
      <w:pPr>
        <w:pStyle w:val="NormalWeb"/>
        <w:shd w:val="clear" w:color="auto" w:fill="FFFFFF"/>
        <w:spacing w:before="0" w:beforeAutospacing="0" w:after="0" w:afterAutospacing="0" w:line="360" w:lineRule="auto"/>
        <w:ind w:left="720"/>
        <w:rPr>
          <w:rFonts w:asciiTheme="majorHAnsi" w:hAnsiTheme="majorHAnsi" w:cstheme="majorHAnsi"/>
          <w:sz w:val="26"/>
          <w:szCs w:val="26"/>
        </w:rPr>
      </w:pPr>
      <w:r w:rsidRPr="00944753">
        <w:rPr>
          <w:rFonts w:asciiTheme="majorHAnsi" w:hAnsiTheme="majorHAnsi" w:cstheme="majorHAnsi"/>
          <w:sz w:val="26"/>
          <w:szCs w:val="26"/>
        </w:rPr>
        <w:t>- Công ty sau khi sáp nhập hay mua lại sẽ thay đổi vị trí tồn tại trên thị trường, thay đổi chủ sở hữu, thay đổi ban lãnh đạo…</w:t>
      </w:r>
    </w:p>
    <w:p w:rsidR="00C7298C" w:rsidRDefault="004A1EEB" w:rsidP="00C7298C">
      <w:pPr>
        <w:pStyle w:val="NormalWeb"/>
        <w:shd w:val="clear" w:color="auto" w:fill="FFFFFF"/>
        <w:spacing w:before="0" w:beforeAutospacing="0" w:after="0" w:afterAutospacing="0" w:line="360" w:lineRule="auto"/>
        <w:ind w:left="720"/>
        <w:rPr>
          <w:rFonts w:asciiTheme="majorHAnsi" w:hAnsiTheme="majorHAnsi" w:cstheme="majorHAnsi"/>
          <w:sz w:val="26"/>
          <w:szCs w:val="26"/>
        </w:rPr>
      </w:pPr>
      <w:r w:rsidRPr="00944753">
        <w:rPr>
          <w:rFonts w:asciiTheme="majorHAnsi" w:hAnsiTheme="majorHAnsi" w:cstheme="majorHAnsi"/>
          <w:sz w:val="26"/>
          <w:szCs w:val="26"/>
        </w:rPr>
        <w:t>- Công ty sáp nhập, mua lại sau quá trình M&amp;A là một công ty lớn hơn công ty cũ về quy mô, về tiềm lực tài chính, về nhân sự …</w:t>
      </w:r>
    </w:p>
    <w:p w:rsidR="004A1EEB" w:rsidRPr="00944753" w:rsidRDefault="00B01417" w:rsidP="007809AC">
      <w:pPr>
        <w:pStyle w:val="cap2"/>
      </w:pPr>
      <w:bookmarkStart w:id="17" w:name="_Toc433396804"/>
      <w:r w:rsidRPr="007E5626">
        <w:t>Khác nhau:</w:t>
      </w:r>
      <w:bookmarkEnd w:id="17"/>
    </w:p>
    <w:p w:rsidR="004A1EEB" w:rsidRPr="00944753" w:rsidRDefault="004A1EEB" w:rsidP="009448C1">
      <w:pPr>
        <w:pStyle w:val="ft4"/>
        <w:shd w:val="clear" w:color="auto" w:fill="FFFFFF"/>
        <w:spacing w:before="0" w:beforeAutospacing="0" w:after="0" w:afterAutospacing="0" w:line="360" w:lineRule="auto"/>
        <w:ind w:left="720"/>
        <w:rPr>
          <w:rFonts w:asciiTheme="majorHAnsi" w:hAnsiTheme="majorHAnsi" w:cstheme="majorHAnsi"/>
          <w:iCs/>
          <w:sz w:val="26"/>
          <w:szCs w:val="26"/>
        </w:rPr>
      </w:pPr>
      <w:r w:rsidRPr="00944753">
        <w:rPr>
          <w:rFonts w:asciiTheme="majorHAnsi" w:hAnsiTheme="majorHAnsi" w:cstheme="majorHAnsi"/>
          <w:sz w:val="26"/>
          <w:szCs w:val="26"/>
          <w:shd w:val="clear" w:color="auto" w:fill="FFFFFF"/>
        </w:rPr>
        <w:t>Căn cứ theo quy định pháp luật hiện hành và nhận định của một số chuyên gia trong lĩnh vực này, hoạt động sáp nhập và mua lại doanh nghiệp có một số điểm khác biệt sau:</w:t>
      </w:r>
    </w:p>
    <w:p w:rsidR="004A1EEB" w:rsidRPr="00944753" w:rsidRDefault="004A1EEB" w:rsidP="00F71B65">
      <w:pPr>
        <w:pStyle w:val="ft4"/>
        <w:numPr>
          <w:ilvl w:val="0"/>
          <w:numId w:val="9"/>
        </w:numPr>
        <w:shd w:val="clear" w:color="auto" w:fill="FFFFFF"/>
        <w:spacing w:before="0" w:beforeAutospacing="0" w:after="0" w:afterAutospacing="0" w:line="360" w:lineRule="auto"/>
        <w:rPr>
          <w:rFonts w:asciiTheme="majorHAnsi" w:hAnsiTheme="majorHAnsi" w:cstheme="majorHAnsi"/>
          <w:sz w:val="26"/>
          <w:szCs w:val="26"/>
        </w:rPr>
      </w:pPr>
      <w:r w:rsidRPr="00944753">
        <w:rPr>
          <w:rFonts w:asciiTheme="majorHAnsi" w:hAnsiTheme="majorHAnsi" w:cstheme="majorHAnsi"/>
          <w:b/>
          <w:i/>
          <w:iCs/>
          <w:sz w:val="26"/>
          <w:szCs w:val="26"/>
        </w:rPr>
        <w:t>Thứ nhất</w:t>
      </w:r>
      <w:r w:rsidRPr="00944753">
        <w:rPr>
          <w:rFonts w:asciiTheme="majorHAnsi" w:hAnsiTheme="majorHAnsi" w:cstheme="majorHAnsi"/>
          <w:b/>
          <w:sz w:val="26"/>
          <w:szCs w:val="26"/>
        </w:rPr>
        <w:t xml:space="preserve">, </w:t>
      </w:r>
      <w:r w:rsidRPr="00944753">
        <w:rPr>
          <w:rFonts w:asciiTheme="majorHAnsi" w:hAnsiTheme="majorHAnsi" w:cstheme="majorHAnsi"/>
          <w:sz w:val="26"/>
          <w:szCs w:val="26"/>
        </w:rPr>
        <w:t xml:space="preserve">về hình thức thực hiện: </w:t>
      </w:r>
    </w:p>
    <w:p w:rsidR="004A1EEB" w:rsidRPr="00944753" w:rsidRDefault="004A1EEB" w:rsidP="00F71B65">
      <w:pPr>
        <w:pStyle w:val="ft4"/>
        <w:numPr>
          <w:ilvl w:val="0"/>
          <w:numId w:val="1"/>
        </w:numPr>
        <w:shd w:val="clear" w:color="auto" w:fill="FFFFFF"/>
        <w:spacing w:before="0" w:beforeAutospacing="0" w:after="0" w:afterAutospacing="0" w:line="360" w:lineRule="auto"/>
        <w:ind w:firstLine="0"/>
        <w:rPr>
          <w:rFonts w:asciiTheme="majorHAnsi" w:hAnsiTheme="majorHAnsi" w:cstheme="majorHAnsi"/>
          <w:sz w:val="26"/>
          <w:szCs w:val="26"/>
        </w:rPr>
      </w:pPr>
      <w:r w:rsidRPr="00944753">
        <w:rPr>
          <w:rFonts w:asciiTheme="majorHAnsi" w:hAnsiTheme="majorHAnsi" w:cstheme="majorHAnsi"/>
          <w:b/>
          <w:sz w:val="26"/>
          <w:szCs w:val="26"/>
        </w:rPr>
        <w:t>Sáp nhập:</w:t>
      </w:r>
      <w:r w:rsidRPr="00944753">
        <w:rPr>
          <w:rStyle w:val="apple-converted-space"/>
          <w:rFonts w:asciiTheme="majorHAnsi" w:hAnsiTheme="majorHAnsi" w:cstheme="majorHAnsi"/>
          <w:sz w:val="26"/>
          <w:szCs w:val="26"/>
        </w:rPr>
        <w:t> </w:t>
      </w:r>
      <w:r w:rsidRPr="00944753">
        <w:rPr>
          <w:rFonts w:asciiTheme="majorHAnsi" w:hAnsiTheme="majorHAnsi" w:cstheme="majorHAnsi"/>
          <w:bCs/>
          <w:sz w:val="26"/>
          <w:szCs w:val="26"/>
        </w:rPr>
        <w:t>toàn bộ</w:t>
      </w:r>
      <w:r w:rsidRPr="00944753">
        <w:rPr>
          <w:rStyle w:val="apple-converted-space"/>
          <w:rFonts w:asciiTheme="majorHAnsi" w:hAnsiTheme="majorHAnsi" w:cstheme="majorHAnsi"/>
          <w:sz w:val="26"/>
          <w:szCs w:val="26"/>
        </w:rPr>
        <w:t> </w:t>
      </w:r>
      <w:r w:rsidRPr="00944753">
        <w:rPr>
          <w:rFonts w:asciiTheme="majorHAnsi" w:hAnsiTheme="majorHAnsi" w:cstheme="majorHAnsi"/>
          <w:sz w:val="26"/>
          <w:szCs w:val="26"/>
        </w:rPr>
        <w:t>tài sản của doanh nghiệp bị sáp nhập sẽ được chuyển cho doanh nghiệp nhận sáp nhập.</w:t>
      </w:r>
    </w:p>
    <w:p w:rsidR="00B7161D" w:rsidRPr="00944753" w:rsidRDefault="004A1EEB" w:rsidP="00F71B65">
      <w:pPr>
        <w:pStyle w:val="ft4"/>
        <w:numPr>
          <w:ilvl w:val="0"/>
          <w:numId w:val="1"/>
        </w:numPr>
        <w:shd w:val="clear" w:color="auto" w:fill="FFFFFF"/>
        <w:spacing w:before="0" w:beforeAutospacing="0" w:after="0" w:afterAutospacing="0" w:line="360" w:lineRule="auto"/>
        <w:ind w:firstLine="0"/>
        <w:rPr>
          <w:rFonts w:asciiTheme="majorHAnsi" w:hAnsiTheme="majorHAnsi" w:cstheme="majorHAnsi"/>
          <w:sz w:val="26"/>
          <w:szCs w:val="26"/>
        </w:rPr>
      </w:pPr>
      <w:r w:rsidRPr="00944753">
        <w:rPr>
          <w:rFonts w:asciiTheme="majorHAnsi" w:hAnsiTheme="majorHAnsi" w:cstheme="majorHAnsi"/>
          <w:b/>
          <w:sz w:val="26"/>
          <w:szCs w:val="26"/>
        </w:rPr>
        <w:t>Mua lại:</w:t>
      </w:r>
      <w:r w:rsidRPr="00944753">
        <w:rPr>
          <w:rFonts w:asciiTheme="majorHAnsi" w:hAnsiTheme="majorHAnsi" w:cstheme="majorHAnsi"/>
          <w:sz w:val="26"/>
          <w:szCs w:val="26"/>
        </w:rPr>
        <w:t xml:space="preserve"> không nhất thiết toàn bộ mà</w:t>
      </w:r>
      <w:r w:rsidRPr="00944753">
        <w:rPr>
          <w:rStyle w:val="apple-converted-space"/>
          <w:rFonts w:asciiTheme="majorHAnsi" w:hAnsiTheme="majorHAnsi" w:cstheme="majorHAnsi"/>
          <w:sz w:val="26"/>
          <w:szCs w:val="26"/>
        </w:rPr>
        <w:t> </w:t>
      </w:r>
      <w:r w:rsidRPr="00944753">
        <w:rPr>
          <w:rFonts w:asciiTheme="majorHAnsi" w:hAnsiTheme="majorHAnsi" w:cstheme="majorHAnsi"/>
          <w:b/>
          <w:bCs/>
          <w:sz w:val="26"/>
          <w:szCs w:val="26"/>
        </w:rPr>
        <w:t>đôi khi chỉ là một bộ phận</w:t>
      </w:r>
      <w:r w:rsidRPr="00944753">
        <w:rPr>
          <w:rStyle w:val="apple-converted-space"/>
          <w:rFonts w:asciiTheme="majorHAnsi" w:hAnsiTheme="majorHAnsi" w:cstheme="majorHAnsi"/>
          <w:sz w:val="26"/>
          <w:szCs w:val="26"/>
        </w:rPr>
        <w:t> </w:t>
      </w:r>
      <w:r w:rsidRPr="00944753">
        <w:rPr>
          <w:rFonts w:asciiTheme="majorHAnsi" w:hAnsiTheme="majorHAnsi" w:cstheme="majorHAnsi"/>
          <w:sz w:val="26"/>
          <w:szCs w:val="26"/>
        </w:rPr>
        <w:t>tài sản của doanh nghiệp bị mua lại phải gộp chung với tài sản của doanh nghiệp mua lại. Điều này phụ thuộc vào quy mô của thương vụ mua lại.</w:t>
      </w:r>
    </w:p>
    <w:p w:rsidR="004A1EEB" w:rsidRPr="00944753" w:rsidRDefault="004A1EEB" w:rsidP="00F71B65">
      <w:pPr>
        <w:pStyle w:val="ft4"/>
        <w:numPr>
          <w:ilvl w:val="0"/>
          <w:numId w:val="9"/>
        </w:numPr>
        <w:shd w:val="clear" w:color="auto" w:fill="FFFFFF"/>
        <w:spacing w:before="0" w:beforeAutospacing="0" w:after="0" w:afterAutospacing="0" w:line="360" w:lineRule="auto"/>
        <w:rPr>
          <w:rFonts w:asciiTheme="majorHAnsi" w:hAnsiTheme="majorHAnsi" w:cstheme="majorHAnsi"/>
          <w:sz w:val="26"/>
          <w:szCs w:val="26"/>
        </w:rPr>
      </w:pPr>
      <w:r w:rsidRPr="00944753">
        <w:rPr>
          <w:rFonts w:asciiTheme="majorHAnsi" w:hAnsiTheme="majorHAnsi" w:cstheme="majorHAnsi"/>
          <w:b/>
          <w:i/>
          <w:iCs/>
          <w:sz w:val="26"/>
          <w:szCs w:val="26"/>
        </w:rPr>
        <w:t>Thứ hai</w:t>
      </w:r>
      <w:r w:rsidRPr="00944753">
        <w:rPr>
          <w:rFonts w:asciiTheme="majorHAnsi" w:hAnsiTheme="majorHAnsi" w:cstheme="majorHAnsi"/>
          <w:b/>
          <w:sz w:val="26"/>
          <w:szCs w:val="26"/>
        </w:rPr>
        <w:t>,</w:t>
      </w:r>
      <w:r w:rsidRPr="00944753">
        <w:rPr>
          <w:rFonts w:asciiTheme="majorHAnsi" w:hAnsiTheme="majorHAnsi" w:cstheme="majorHAnsi"/>
          <w:sz w:val="26"/>
          <w:szCs w:val="26"/>
        </w:rPr>
        <w:t xml:space="preserve"> về bản chất của giao dịch: </w:t>
      </w:r>
    </w:p>
    <w:p w:rsidR="004A1EEB" w:rsidRPr="00944753" w:rsidRDefault="004A1EEB" w:rsidP="009448C1">
      <w:pPr>
        <w:pStyle w:val="ft4"/>
        <w:shd w:val="clear" w:color="auto" w:fill="FFFFFF"/>
        <w:spacing w:before="0" w:beforeAutospacing="0" w:after="0" w:afterAutospacing="0" w:line="360" w:lineRule="auto"/>
        <w:ind w:left="720"/>
        <w:rPr>
          <w:rFonts w:asciiTheme="majorHAnsi" w:hAnsiTheme="majorHAnsi" w:cstheme="majorHAnsi"/>
          <w:sz w:val="26"/>
          <w:szCs w:val="26"/>
        </w:rPr>
      </w:pPr>
      <w:r w:rsidRPr="00944753">
        <w:rPr>
          <w:rFonts w:asciiTheme="majorHAnsi" w:hAnsiTheme="majorHAnsi" w:cstheme="majorHAnsi"/>
          <w:b/>
          <w:sz w:val="26"/>
          <w:szCs w:val="26"/>
        </w:rPr>
        <w:t>Sáp nhập</w:t>
      </w:r>
      <w:r w:rsidRPr="00944753">
        <w:rPr>
          <w:rFonts w:asciiTheme="majorHAnsi" w:hAnsiTheme="majorHAnsi" w:cstheme="majorHAnsi"/>
          <w:sz w:val="26"/>
          <w:szCs w:val="26"/>
        </w:rPr>
        <w:t xml:space="preserve"> có thể hiểu theo cách đơn giản là việc hai hay nhiều doanh nghiệp (thường có cùng quy mô, tính chất) hợp tác, đồng thuận liên kết trở thành một doanh nghiệp nhằm mang lại l</w:t>
      </w:r>
      <w:hyperlink r:id="rId11" w:tgtFrame="_blank" w:history="1">
        <w:r w:rsidRPr="00944753">
          <w:rPr>
            <w:rStyle w:val="Hyperlink"/>
            <w:rFonts w:asciiTheme="majorHAnsi" w:hAnsiTheme="majorHAnsi" w:cstheme="majorHAnsi"/>
            <w:color w:val="auto"/>
            <w:sz w:val="26"/>
            <w:szCs w:val="26"/>
            <w:bdr w:val="none" w:sz="0" w:space="0" w:color="auto" w:frame="1"/>
          </w:rPr>
          <w:t>ợi ích chung lớn nhất có thể cho các bên liên</w:t>
        </w:r>
      </w:hyperlink>
      <w:r w:rsidRPr="00944753">
        <w:rPr>
          <w:rStyle w:val="apple-converted-space"/>
          <w:rFonts w:asciiTheme="majorHAnsi" w:hAnsiTheme="majorHAnsi" w:cstheme="majorHAnsi"/>
          <w:sz w:val="26"/>
          <w:szCs w:val="26"/>
        </w:rPr>
        <w:t> </w:t>
      </w:r>
      <w:r w:rsidRPr="00944753">
        <w:rPr>
          <w:rFonts w:asciiTheme="majorHAnsi" w:hAnsiTheme="majorHAnsi" w:cstheme="majorHAnsi"/>
          <w:sz w:val="26"/>
          <w:szCs w:val="26"/>
        </w:rPr>
        <w:t>quan. Một vụ sáp nhập mang tính chất công bằng như vậy còn được gọi là</w:t>
      </w:r>
      <w:r w:rsidRPr="00944753">
        <w:rPr>
          <w:rStyle w:val="apple-converted-space"/>
          <w:rFonts w:asciiTheme="majorHAnsi" w:hAnsiTheme="majorHAnsi" w:cstheme="majorHAnsi"/>
          <w:sz w:val="26"/>
          <w:szCs w:val="26"/>
        </w:rPr>
        <w:t> </w:t>
      </w:r>
      <w:r w:rsidRPr="00944753">
        <w:rPr>
          <w:rFonts w:asciiTheme="majorHAnsi" w:hAnsiTheme="majorHAnsi" w:cstheme="majorHAnsi"/>
          <w:b/>
          <w:bCs/>
          <w:sz w:val="26"/>
          <w:szCs w:val="26"/>
        </w:rPr>
        <w:t>sáp nhập cân bằng.</w:t>
      </w:r>
      <w:r w:rsidR="00B7161D" w:rsidRPr="00944753">
        <w:rPr>
          <w:rFonts w:asciiTheme="majorHAnsi" w:hAnsiTheme="majorHAnsi" w:cstheme="majorHAnsi"/>
          <w:b/>
          <w:bCs/>
          <w:sz w:val="26"/>
          <w:szCs w:val="26"/>
        </w:rPr>
        <w:t xml:space="preserve"> </w:t>
      </w:r>
      <w:r w:rsidRPr="00944753">
        <w:rPr>
          <w:rFonts w:asciiTheme="majorHAnsi" w:hAnsiTheme="majorHAnsi" w:cstheme="majorHAnsi"/>
          <w:sz w:val="26"/>
          <w:szCs w:val="26"/>
        </w:rPr>
        <w:t xml:space="preserve">Tuy nhiên trên thực tế, đa số các thương vụ thường rất khó đạt được sự đồng thuận từ các bên tham gia. Bên nhận sáp nhập thường sẽ dùng nhiều cách để “thâu tóm” một hoặc các bên “yếu thế” hơn. Một khi tính “hữu hảo” không tồn tại, tức đối tượng bị mua lại không muốn, thậm chí phải thực hiện </w:t>
      </w:r>
      <w:r w:rsidRPr="00944753">
        <w:rPr>
          <w:rFonts w:asciiTheme="majorHAnsi" w:hAnsiTheme="majorHAnsi" w:cstheme="majorHAnsi"/>
          <w:sz w:val="26"/>
          <w:szCs w:val="26"/>
        </w:rPr>
        <w:lastRenderedPageBreak/>
        <w:t>các kỹ thuật tài chính để chống lại việc bị sáp nhập, thì hoạt động này hoàn toàn mang hình ảnh của một thương vụ mua lại.</w:t>
      </w:r>
    </w:p>
    <w:p w:rsidR="004A1EEB" w:rsidRPr="00944753" w:rsidRDefault="004A1EEB" w:rsidP="009448C1">
      <w:pPr>
        <w:pStyle w:val="ft4"/>
        <w:shd w:val="clear" w:color="auto" w:fill="FFFFFF"/>
        <w:spacing w:before="0" w:beforeAutospacing="0" w:after="0" w:afterAutospacing="0" w:line="360" w:lineRule="auto"/>
        <w:ind w:left="720"/>
        <w:rPr>
          <w:rFonts w:asciiTheme="majorHAnsi" w:hAnsiTheme="majorHAnsi" w:cstheme="majorHAnsi"/>
          <w:sz w:val="26"/>
          <w:szCs w:val="26"/>
        </w:rPr>
      </w:pPr>
      <w:r w:rsidRPr="00944753">
        <w:rPr>
          <w:rFonts w:asciiTheme="majorHAnsi" w:hAnsiTheme="majorHAnsi" w:cstheme="majorHAnsi"/>
          <w:sz w:val="26"/>
          <w:szCs w:val="26"/>
        </w:rPr>
        <w:t>Một thương vụ sáp nhập hay mua bán phụ thuộc vào thiện chí, tầm nhìn và cách đánh giá của nhà lãnh đạo, chủ sở hữu  công ty. Tuy nhiên trên thực tế, có rất nhiều trường hợp bên bị mua lại và bên mua lại sẽ đàm phán, thỏa thuận với nhau để truyền tải thông tin ra bên ngoài rằng “hoạt động này là sáp nhập ngang bằng và được diễn ra một cách thân thiện giữa hai hoặc nhiều bên”, mặc dù về bản chất đây là họat động mua bán.</w:t>
      </w:r>
    </w:p>
    <w:p w:rsidR="004A1EEB" w:rsidRPr="00944753" w:rsidRDefault="004A1EEB" w:rsidP="00F71B65">
      <w:pPr>
        <w:pStyle w:val="ft4"/>
        <w:numPr>
          <w:ilvl w:val="0"/>
          <w:numId w:val="8"/>
        </w:numPr>
        <w:shd w:val="clear" w:color="auto" w:fill="FFFFFF"/>
        <w:spacing w:before="0" w:beforeAutospacing="0" w:after="0" w:afterAutospacing="0" w:line="360" w:lineRule="auto"/>
        <w:rPr>
          <w:rFonts w:asciiTheme="majorHAnsi" w:hAnsiTheme="majorHAnsi" w:cstheme="majorHAnsi"/>
          <w:sz w:val="26"/>
          <w:szCs w:val="26"/>
        </w:rPr>
      </w:pPr>
      <w:r w:rsidRPr="00944753">
        <w:rPr>
          <w:rFonts w:asciiTheme="majorHAnsi" w:hAnsiTheme="majorHAnsi" w:cstheme="majorHAnsi"/>
          <w:b/>
          <w:i/>
          <w:iCs/>
          <w:sz w:val="26"/>
          <w:szCs w:val="26"/>
        </w:rPr>
        <w:t>Thứ ba</w:t>
      </w:r>
      <w:r w:rsidRPr="00944753">
        <w:rPr>
          <w:rFonts w:asciiTheme="majorHAnsi" w:hAnsiTheme="majorHAnsi" w:cstheme="majorHAnsi"/>
          <w:b/>
          <w:sz w:val="26"/>
          <w:szCs w:val="26"/>
        </w:rPr>
        <w:t>,</w:t>
      </w:r>
      <w:r w:rsidRPr="00944753">
        <w:rPr>
          <w:rFonts w:asciiTheme="majorHAnsi" w:hAnsiTheme="majorHAnsi" w:cstheme="majorHAnsi"/>
          <w:sz w:val="26"/>
          <w:szCs w:val="26"/>
        </w:rPr>
        <w:t xml:space="preserve"> về hệ quả pháp lý: </w:t>
      </w:r>
    </w:p>
    <w:p w:rsidR="004A1EEB" w:rsidRPr="00944753" w:rsidRDefault="004A1EEB" w:rsidP="00F71B65">
      <w:pPr>
        <w:pStyle w:val="ft4"/>
        <w:numPr>
          <w:ilvl w:val="0"/>
          <w:numId w:val="2"/>
        </w:numPr>
        <w:shd w:val="clear" w:color="auto" w:fill="FFFFFF"/>
        <w:spacing w:before="0" w:beforeAutospacing="0" w:after="0" w:afterAutospacing="0" w:line="360" w:lineRule="auto"/>
        <w:ind w:firstLine="0"/>
        <w:rPr>
          <w:rFonts w:asciiTheme="majorHAnsi" w:hAnsiTheme="majorHAnsi" w:cstheme="majorHAnsi"/>
          <w:sz w:val="26"/>
          <w:szCs w:val="26"/>
        </w:rPr>
      </w:pPr>
      <w:r w:rsidRPr="00944753">
        <w:rPr>
          <w:rFonts w:asciiTheme="majorHAnsi" w:hAnsiTheme="majorHAnsi" w:cstheme="majorHAnsi"/>
          <w:b/>
          <w:sz w:val="26"/>
          <w:szCs w:val="26"/>
        </w:rPr>
        <w:t>Sáp nhập:</w:t>
      </w:r>
      <w:r w:rsidRPr="00944753">
        <w:rPr>
          <w:rFonts w:asciiTheme="majorHAnsi" w:hAnsiTheme="majorHAnsi" w:cstheme="majorHAnsi"/>
          <w:sz w:val="26"/>
          <w:szCs w:val="26"/>
        </w:rPr>
        <w:t xml:space="preserve"> sau khi đăng ký kinh doanh, doanh nghiệp bị sáp nhập sẽ</w:t>
      </w:r>
      <w:r w:rsidRPr="00944753">
        <w:rPr>
          <w:rStyle w:val="apple-converted-space"/>
          <w:rFonts w:asciiTheme="majorHAnsi" w:hAnsiTheme="majorHAnsi" w:cstheme="majorHAnsi"/>
          <w:sz w:val="26"/>
          <w:szCs w:val="26"/>
        </w:rPr>
        <w:t> </w:t>
      </w:r>
      <w:r w:rsidRPr="00944753">
        <w:rPr>
          <w:rFonts w:asciiTheme="majorHAnsi" w:hAnsiTheme="majorHAnsi" w:cstheme="majorHAnsi"/>
          <w:b/>
          <w:bCs/>
          <w:sz w:val="26"/>
          <w:szCs w:val="26"/>
        </w:rPr>
        <w:t>hoàn toàn</w:t>
      </w:r>
      <w:r w:rsidRPr="00944753">
        <w:rPr>
          <w:rStyle w:val="apple-converted-space"/>
          <w:rFonts w:asciiTheme="majorHAnsi" w:hAnsiTheme="majorHAnsi" w:cstheme="majorHAnsi"/>
          <w:sz w:val="26"/>
          <w:szCs w:val="26"/>
        </w:rPr>
        <w:t> </w:t>
      </w:r>
      <w:r w:rsidRPr="00944753">
        <w:rPr>
          <w:rFonts w:asciiTheme="majorHAnsi" w:hAnsiTheme="majorHAnsi" w:cstheme="majorHAnsi"/>
          <w:sz w:val="26"/>
          <w:szCs w:val="26"/>
        </w:rPr>
        <w:t xml:space="preserve">chấm dứt tồn tại; trong khi doanh nghiệp nhận sáp nhập sẽ được hưởng các quyền và lợi ích hợp pháp, cũng như chịu trách nhiệm về những khoản nợ chưa thanh toán, hợp đồng lao động và nghĩa vụ tài sản khác của doanh nghiệp bị sáp nhập. </w:t>
      </w:r>
    </w:p>
    <w:p w:rsidR="004A1EEB" w:rsidRPr="00944753" w:rsidRDefault="004A1EEB" w:rsidP="00F71B65">
      <w:pPr>
        <w:pStyle w:val="ft4"/>
        <w:numPr>
          <w:ilvl w:val="0"/>
          <w:numId w:val="2"/>
        </w:numPr>
        <w:shd w:val="clear" w:color="auto" w:fill="FFFFFF"/>
        <w:spacing w:before="0" w:beforeAutospacing="0" w:after="0" w:afterAutospacing="0" w:line="360" w:lineRule="auto"/>
        <w:ind w:firstLine="0"/>
        <w:rPr>
          <w:rFonts w:asciiTheme="majorHAnsi" w:hAnsiTheme="majorHAnsi" w:cstheme="majorHAnsi"/>
          <w:sz w:val="26"/>
          <w:szCs w:val="26"/>
        </w:rPr>
      </w:pPr>
      <w:r w:rsidRPr="00944753">
        <w:rPr>
          <w:rFonts w:asciiTheme="majorHAnsi" w:hAnsiTheme="majorHAnsi" w:cstheme="majorHAnsi"/>
          <w:b/>
          <w:sz w:val="26"/>
          <w:szCs w:val="26"/>
        </w:rPr>
        <w:t>Mua lại:</w:t>
      </w:r>
      <w:r w:rsidRPr="00944753">
        <w:rPr>
          <w:rFonts w:asciiTheme="majorHAnsi" w:hAnsiTheme="majorHAnsi" w:cstheme="majorHAnsi"/>
          <w:sz w:val="26"/>
          <w:szCs w:val="26"/>
        </w:rPr>
        <w:t xml:space="preserve"> sau khi hợp đồng có hiệu lực, doanh nghiệp bị mua lại sẽ chấm dứt hoạt động</w:t>
      </w:r>
      <w:r w:rsidRPr="00944753">
        <w:rPr>
          <w:rStyle w:val="apple-converted-space"/>
          <w:rFonts w:asciiTheme="majorHAnsi" w:hAnsiTheme="majorHAnsi" w:cstheme="majorHAnsi"/>
          <w:sz w:val="26"/>
          <w:szCs w:val="26"/>
        </w:rPr>
        <w:t> </w:t>
      </w:r>
      <w:r w:rsidRPr="00944753">
        <w:rPr>
          <w:rFonts w:asciiTheme="majorHAnsi" w:hAnsiTheme="majorHAnsi" w:cstheme="majorHAnsi"/>
          <w:b/>
          <w:bCs/>
          <w:sz w:val="26"/>
          <w:szCs w:val="26"/>
        </w:rPr>
        <w:t>một phần</w:t>
      </w:r>
      <w:r w:rsidRPr="00944753">
        <w:rPr>
          <w:rStyle w:val="apple-converted-space"/>
          <w:rFonts w:asciiTheme="majorHAnsi" w:hAnsiTheme="majorHAnsi" w:cstheme="majorHAnsi"/>
          <w:sz w:val="26"/>
          <w:szCs w:val="26"/>
        </w:rPr>
        <w:t> </w:t>
      </w:r>
      <w:r w:rsidRPr="00944753">
        <w:rPr>
          <w:rFonts w:asciiTheme="majorHAnsi" w:hAnsiTheme="majorHAnsi" w:cstheme="majorHAnsi"/>
          <w:sz w:val="26"/>
          <w:szCs w:val="26"/>
        </w:rPr>
        <w:t>đối với phần bị mua lại; doanh nghiệp mua lại sẽ được hưởng các quyền và lợi ích hợp pháp, chịu trách nhiệm về những khoản nợ chưa thanh toán, hợp đồng lao động và nghĩa vụ tài sản khác của phần doanh nghiệp bị mua lại.</w:t>
      </w:r>
    </w:p>
    <w:tbl>
      <w:tblPr>
        <w:tblpPr w:leftFromText="180" w:rightFromText="180" w:vertAnchor="text" w:horzAnchor="margin" w:tblpY="1802"/>
        <w:tblW w:w="9314" w:type="dxa"/>
        <w:shd w:val="clear" w:color="auto" w:fill="FFFFFF"/>
        <w:tblLayout w:type="fixed"/>
        <w:tblCellMar>
          <w:left w:w="0" w:type="dxa"/>
          <w:right w:w="0" w:type="dxa"/>
        </w:tblCellMar>
        <w:tblLook w:val="04A0" w:firstRow="1" w:lastRow="0" w:firstColumn="1" w:lastColumn="0" w:noHBand="0" w:noVBand="1"/>
      </w:tblPr>
      <w:tblGrid>
        <w:gridCol w:w="4230"/>
        <w:gridCol w:w="990"/>
        <w:gridCol w:w="4094"/>
      </w:tblGrid>
      <w:tr w:rsidR="002375B8" w:rsidRPr="00944753" w:rsidTr="002375B8">
        <w:trPr>
          <w:cantSplit/>
          <w:trHeight w:hRule="exact" w:val="706"/>
        </w:trPr>
        <w:tc>
          <w:tcPr>
            <w:tcW w:w="4230" w:type="dxa"/>
            <w:shd w:val="clear" w:color="auto" w:fill="FFFFFF"/>
            <w:vAlign w:val="center"/>
            <w:hideMark/>
          </w:tcPr>
          <w:p w:rsidR="002375B8" w:rsidRPr="00944753" w:rsidRDefault="002375B8" w:rsidP="002375B8">
            <w:pPr>
              <w:spacing w:after="0" w:line="360" w:lineRule="auto"/>
              <w:jc w:val="center"/>
              <w:rPr>
                <w:rFonts w:asciiTheme="majorHAnsi" w:eastAsia="Times New Roman" w:hAnsiTheme="majorHAnsi" w:cstheme="majorHAnsi"/>
                <w:b/>
                <w:sz w:val="26"/>
                <w:szCs w:val="26"/>
                <w:lang w:val="en-US" w:eastAsia="vi-VN"/>
              </w:rPr>
            </w:pPr>
            <w:r w:rsidRPr="00944753">
              <w:rPr>
                <w:rFonts w:asciiTheme="majorHAnsi" w:eastAsia="Times New Roman" w:hAnsiTheme="majorHAnsi" w:cstheme="majorHAnsi"/>
                <w:b/>
                <w:sz w:val="26"/>
                <w:szCs w:val="26"/>
                <w:lang w:val="en-US" w:eastAsia="vi-VN"/>
              </w:rPr>
              <w:t>Sáp nhập</w:t>
            </w:r>
          </w:p>
        </w:tc>
        <w:tc>
          <w:tcPr>
            <w:tcW w:w="990" w:type="dxa"/>
            <w:shd w:val="clear" w:color="auto" w:fill="FFFFFF"/>
          </w:tcPr>
          <w:p w:rsidR="002375B8" w:rsidRPr="00944753" w:rsidRDefault="002375B8" w:rsidP="002375B8">
            <w:pPr>
              <w:spacing w:after="0" w:line="360" w:lineRule="auto"/>
              <w:jc w:val="center"/>
              <w:rPr>
                <w:rFonts w:asciiTheme="majorHAnsi" w:eastAsia="Times New Roman" w:hAnsiTheme="majorHAnsi" w:cstheme="majorHAnsi"/>
                <w:b/>
                <w:bCs/>
                <w:sz w:val="26"/>
                <w:szCs w:val="26"/>
                <w:lang w:eastAsia="vi-VN"/>
              </w:rPr>
            </w:pPr>
          </w:p>
        </w:tc>
        <w:tc>
          <w:tcPr>
            <w:tcW w:w="4094" w:type="dxa"/>
            <w:shd w:val="clear" w:color="auto" w:fill="FFFFFF"/>
            <w:vAlign w:val="center"/>
            <w:hideMark/>
          </w:tcPr>
          <w:p w:rsidR="002375B8" w:rsidRPr="00944753" w:rsidRDefault="002375B8" w:rsidP="002375B8">
            <w:pPr>
              <w:spacing w:after="0" w:line="360" w:lineRule="auto"/>
              <w:jc w:val="center"/>
              <w:rPr>
                <w:rFonts w:asciiTheme="majorHAnsi" w:eastAsia="Times New Roman" w:hAnsiTheme="majorHAnsi" w:cstheme="majorHAnsi"/>
                <w:sz w:val="26"/>
                <w:szCs w:val="26"/>
                <w:lang w:eastAsia="vi-VN"/>
              </w:rPr>
            </w:pPr>
            <w:r w:rsidRPr="00944753">
              <w:rPr>
                <w:rFonts w:asciiTheme="majorHAnsi" w:eastAsia="Times New Roman" w:hAnsiTheme="majorHAnsi" w:cstheme="majorHAnsi"/>
                <w:b/>
                <w:bCs/>
                <w:sz w:val="26"/>
                <w:szCs w:val="26"/>
                <w:lang w:eastAsia="vi-VN"/>
              </w:rPr>
              <w:t>Mua lại</w:t>
            </w:r>
          </w:p>
        </w:tc>
      </w:tr>
      <w:tr w:rsidR="002375B8" w:rsidRPr="00944753" w:rsidTr="002375B8">
        <w:trPr>
          <w:cantSplit/>
          <w:trHeight w:val="705"/>
        </w:trPr>
        <w:tc>
          <w:tcPr>
            <w:tcW w:w="4230"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Không dùng tiền mặt, thường được thực hiện bằng cách chia sẻ cổ phiếu</w:t>
            </w:r>
          </w:p>
        </w:tc>
        <w:tc>
          <w:tcPr>
            <w:tcW w:w="990" w:type="dxa"/>
            <w:shd w:val="clear" w:color="auto" w:fill="FFFFFF"/>
          </w:tcPr>
          <w:p w:rsidR="002375B8" w:rsidRPr="00944753" w:rsidRDefault="002375B8" w:rsidP="002375B8">
            <w:pPr>
              <w:spacing w:after="0" w:line="360" w:lineRule="auto"/>
              <w:rPr>
                <w:rFonts w:asciiTheme="majorHAnsi" w:eastAsia="Times New Roman" w:hAnsiTheme="majorHAnsi" w:cstheme="majorHAnsi"/>
                <w:sz w:val="26"/>
                <w:szCs w:val="26"/>
                <w:lang w:eastAsia="vi-VN"/>
              </w:rPr>
            </w:pPr>
          </w:p>
        </w:tc>
        <w:tc>
          <w:tcPr>
            <w:tcW w:w="4094"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Giao dịch mua lại doanh nghiệp thường được thanh toán bằng tiền mặt hoặc bằng ngân phiếu</w:t>
            </w:r>
          </w:p>
        </w:tc>
      </w:tr>
      <w:tr w:rsidR="002375B8" w:rsidRPr="00944753" w:rsidTr="002375B8">
        <w:trPr>
          <w:cantSplit/>
          <w:trHeight w:val="705"/>
        </w:trPr>
        <w:tc>
          <w:tcPr>
            <w:tcW w:w="4230"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Định giá: bằng cách xác định giá trị công ty bị sáp nhập bằng bao nhiêu cổ phiếu của công ty sáp nhập</w:t>
            </w:r>
          </w:p>
        </w:tc>
        <w:tc>
          <w:tcPr>
            <w:tcW w:w="990" w:type="dxa"/>
            <w:shd w:val="clear" w:color="auto" w:fill="FFFFFF"/>
          </w:tcPr>
          <w:p w:rsidR="002375B8" w:rsidRPr="00944753" w:rsidRDefault="002375B8" w:rsidP="002375B8">
            <w:pPr>
              <w:spacing w:after="0" w:line="360" w:lineRule="auto"/>
              <w:rPr>
                <w:rFonts w:asciiTheme="majorHAnsi" w:eastAsia="Times New Roman" w:hAnsiTheme="majorHAnsi" w:cstheme="majorHAnsi"/>
                <w:sz w:val="26"/>
                <w:szCs w:val="26"/>
                <w:lang w:eastAsia="vi-VN"/>
              </w:rPr>
            </w:pPr>
          </w:p>
        </w:tc>
        <w:tc>
          <w:tcPr>
            <w:tcW w:w="4094"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Định giá: Không quy giá trị của công ty bị sáp nhập thành cổ phiếu mà xác định giá trị của nó bằng tiền mặt</w:t>
            </w:r>
          </w:p>
        </w:tc>
      </w:tr>
      <w:tr w:rsidR="002375B8" w:rsidRPr="00944753" w:rsidTr="002375B8">
        <w:trPr>
          <w:cantSplit/>
          <w:trHeight w:val="705"/>
        </w:trPr>
        <w:tc>
          <w:tcPr>
            <w:tcW w:w="4230"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lastRenderedPageBreak/>
              <w:t>Hội đồng quản trị của công ty bị sáp nhập sau khi sáp nhập có vai trò vị trí không bằng công ty sáp nhập</w:t>
            </w:r>
          </w:p>
        </w:tc>
        <w:tc>
          <w:tcPr>
            <w:tcW w:w="990" w:type="dxa"/>
            <w:shd w:val="clear" w:color="auto" w:fill="FFFFFF"/>
          </w:tcPr>
          <w:p w:rsidR="002375B8" w:rsidRPr="00944753" w:rsidRDefault="002375B8" w:rsidP="002375B8">
            <w:pPr>
              <w:spacing w:after="0" w:line="360" w:lineRule="auto"/>
              <w:rPr>
                <w:rFonts w:asciiTheme="majorHAnsi" w:eastAsia="Times New Roman" w:hAnsiTheme="majorHAnsi" w:cstheme="majorHAnsi"/>
                <w:sz w:val="26"/>
                <w:szCs w:val="26"/>
                <w:lang w:eastAsia="vi-VN"/>
              </w:rPr>
            </w:pPr>
          </w:p>
        </w:tc>
        <w:tc>
          <w:tcPr>
            <w:tcW w:w="4094"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Hội đồng quản trị công ty bị mua lại không có tiếng nói và quyền hạn gì trong việc tái tổ chức công ty mới</w:t>
            </w:r>
          </w:p>
        </w:tc>
      </w:tr>
      <w:tr w:rsidR="002375B8" w:rsidRPr="00944753" w:rsidTr="002375B8">
        <w:trPr>
          <w:cantSplit/>
          <w:trHeight w:val="705"/>
        </w:trPr>
        <w:tc>
          <w:tcPr>
            <w:tcW w:w="4230"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Sau sáp nhập thì công ty bị sáp nhập thường mất đi</w:t>
            </w:r>
          </w:p>
        </w:tc>
        <w:tc>
          <w:tcPr>
            <w:tcW w:w="990" w:type="dxa"/>
            <w:shd w:val="clear" w:color="auto" w:fill="FFFFFF"/>
          </w:tcPr>
          <w:p w:rsidR="002375B8" w:rsidRPr="00944753" w:rsidRDefault="002375B8" w:rsidP="002375B8">
            <w:pPr>
              <w:spacing w:after="0" w:line="360" w:lineRule="auto"/>
              <w:rPr>
                <w:rFonts w:asciiTheme="majorHAnsi" w:eastAsia="Times New Roman" w:hAnsiTheme="majorHAnsi" w:cstheme="majorHAnsi"/>
                <w:sz w:val="26"/>
                <w:szCs w:val="26"/>
                <w:lang w:eastAsia="vi-VN"/>
              </w:rPr>
            </w:pPr>
          </w:p>
        </w:tc>
        <w:tc>
          <w:tcPr>
            <w:tcW w:w="4094" w:type="dxa"/>
            <w:shd w:val="clear" w:color="auto" w:fill="FFFFFF"/>
            <w:vAlign w:val="center"/>
            <w:hideMark/>
          </w:tcPr>
          <w:p w:rsidR="002375B8" w:rsidRPr="00944753" w:rsidRDefault="002375B8" w:rsidP="002375B8">
            <w:pPr>
              <w:pStyle w:val="ListParagraph"/>
              <w:numPr>
                <w:ilvl w:val="0"/>
                <w:numId w:val="5"/>
              </w:numPr>
              <w:spacing w:after="0" w:line="360" w:lineRule="auto"/>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Sau giao dịch công ty bị mua lại có thể vẫn còn</w:t>
            </w:r>
          </w:p>
        </w:tc>
      </w:tr>
    </w:tbl>
    <w:p w:rsidR="0078327F" w:rsidRPr="00944753" w:rsidRDefault="002375B8" w:rsidP="009448C1">
      <w:pPr>
        <w:pStyle w:val="ft4"/>
        <w:shd w:val="clear" w:color="auto" w:fill="FFFFFF"/>
        <w:spacing w:before="0" w:beforeAutospacing="0" w:after="0" w:afterAutospacing="0" w:line="360" w:lineRule="auto"/>
        <w:ind w:left="720"/>
        <w:rPr>
          <w:rFonts w:asciiTheme="majorHAnsi" w:hAnsiTheme="majorHAnsi" w:cstheme="majorHAnsi"/>
          <w:sz w:val="26"/>
          <w:szCs w:val="26"/>
        </w:rPr>
      </w:pPr>
      <w:r w:rsidRPr="00944753">
        <w:rPr>
          <w:rFonts w:asciiTheme="majorHAnsi" w:hAnsiTheme="majorHAnsi" w:cstheme="majorHAnsi"/>
          <w:sz w:val="26"/>
          <w:szCs w:val="26"/>
        </w:rPr>
        <w:t xml:space="preserve"> </w:t>
      </w:r>
      <w:r w:rsidR="004A1EEB" w:rsidRPr="00944753">
        <w:rPr>
          <w:rFonts w:asciiTheme="majorHAnsi" w:hAnsiTheme="majorHAnsi" w:cstheme="majorHAnsi"/>
          <w:sz w:val="26"/>
          <w:szCs w:val="26"/>
        </w:rPr>
        <w:t>Như vậy, tùy thuộc vào hình thức thực hiện, bản chất giao dịch, hệ quả pháp lý, và một số yếu tố khác mà mỗi thương vụ M&amp;A sẽ được xác định là hoạt động sáp nhập hay mua bán. Từ đó cũng thể hiện rõ sự khác biệt của hai hoạt động tưởng chừng như rất giống nhau này.</w:t>
      </w:r>
    </w:p>
    <w:p w:rsidR="002375B8" w:rsidRPr="002375B8" w:rsidRDefault="002375B8" w:rsidP="002375B8">
      <w:pPr>
        <w:spacing w:after="0" w:line="360" w:lineRule="auto"/>
        <w:rPr>
          <w:rFonts w:asciiTheme="majorHAnsi" w:hAnsiTheme="majorHAnsi" w:cstheme="majorHAnsi"/>
          <w:b/>
          <w:sz w:val="26"/>
          <w:szCs w:val="26"/>
        </w:rPr>
      </w:pPr>
    </w:p>
    <w:p w:rsidR="003E2C57" w:rsidRPr="00A4315D" w:rsidRDefault="003E2C57" w:rsidP="007809AC">
      <w:pPr>
        <w:pStyle w:val="cap1"/>
      </w:pPr>
      <w:bookmarkStart w:id="18" w:name="_Toc433396805"/>
      <w:r w:rsidRPr="00A4315D">
        <w:t>TIẾN TRÌNH THỰC HIỆN MỘT GIAO DỊCH MUA LẠI HAY HỢP NHẤT</w:t>
      </w:r>
      <w:bookmarkEnd w:id="18"/>
    </w:p>
    <w:p w:rsidR="003E2C57" w:rsidRPr="003E2C57" w:rsidRDefault="003E2C57" w:rsidP="007E5626">
      <w:pPr>
        <w:pStyle w:val="ListParagraph"/>
        <w:spacing w:after="0" w:line="360" w:lineRule="auto"/>
        <w:ind w:left="390" w:firstLine="330"/>
        <w:rPr>
          <w:rFonts w:asciiTheme="majorHAnsi" w:hAnsiTheme="majorHAnsi" w:cstheme="majorHAnsi"/>
          <w:sz w:val="26"/>
          <w:szCs w:val="26"/>
        </w:rPr>
      </w:pPr>
      <w:r w:rsidRPr="003E2C57">
        <w:rPr>
          <w:rFonts w:asciiTheme="majorHAnsi" w:hAnsiTheme="majorHAnsi" w:cstheme="majorHAnsi"/>
          <w:sz w:val="26"/>
          <w:szCs w:val="26"/>
        </w:rPr>
        <w:t>Trong hầu hết các trường hợp mua lại hay sáp nhập thường diễn ra rất nhiều cuộc thương lượng giữa các ban lãnh đạo của hai bên có li</w:t>
      </w:r>
      <w:r w:rsidR="00762396">
        <w:rPr>
          <w:rFonts w:asciiTheme="majorHAnsi" w:hAnsiTheme="majorHAnsi" w:cstheme="majorHAnsi"/>
          <w:sz w:val="26"/>
          <w:szCs w:val="26"/>
        </w:rPr>
        <w:t>ê</w:t>
      </w:r>
      <w:r w:rsidRPr="003E2C57">
        <w:rPr>
          <w:rFonts w:asciiTheme="majorHAnsi" w:hAnsiTheme="majorHAnsi" w:cstheme="majorHAnsi"/>
          <w:sz w:val="26"/>
          <w:szCs w:val="26"/>
        </w:rPr>
        <w:t>n quan. Trong nhiều trường hợp, những cuộc thương lượng này do ban lãnh đạo bên mua đề xướng với bên bán. Ban lãnh đạo của bên mua quyết định thăm dò khả năng phát triển nội sinh củ</w:t>
      </w:r>
      <w:r w:rsidR="00762396">
        <w:rPr>
          <w:rFonts w:asciiTheme="majorHAnsi" w:hAnsiTheme="majorHAnsi" w:cstheme="majorHAnsi"/>
          <w:sz w:val="26"/>
          <w:szCs w:val="26"/>
        </w:rPr>
        <w:t>a công ty thô</w:t>
      </w:r>
      <w:r w:rsidRPr="003E2C57">
        <w:rPr>
          <w:rFonts w:asciiTheme="majorHAnsi" w:hAnsiTheme="majorHAnsi" w:cstheme="majorHAnsi"/>
          <w:sz w:val="26"/>
          <w:szCs w:val="26"/>
        </w:rPr>
        <w:t>ng qua việc mua lại hay sáp nhập và bắt tay vào nghiên cứu để tìm doanh nghiệp mục tiêu cần mua. Sau đó tiến hành thương lượng và trong trường hợp cuộc thương lượng tiến triển tốt thì hình thức hợp nhất cụ thể sẽ được trình bày với cổ đông để họ cho ý kiến.</w:t>
      </w:r>
    </w:p>
    <w:p w:rsidR="003E2C57" w:rsidRPr="003E2C57" w:rsidRDefault="003E2C57" w:rsidP="007E5626">
      <w:pPr>
        <w:pStyle w:val="ListParagraph"/>
        <w:spacing w:after="0" w:line="360" w:lineRule="auto"/>
        <w:ind w:left="390" w:firstLine="330"/>
        <w:rPr>
          <w:rFonts w:asciiTheme="majorHAnsi" w:hAnsiTheme="majorHAnsi" w:cstheme="majorHAnsi"/>
          <w:sz w:val="26"/>
          <w:szCs w:val="26"/>
        </w:rPr>
      </w:pPr>
      <w:r w:rsidRPr="003E2C57">
        <w:rPr>
          <w:rFonts w:asciiTheme="majorHAnsi" w:hAnsiTheme="majorHAnsi" w:cstheme="majorHAnsi"/>
          <w:sz w:val="26"/>
          <w:szCs w:val="26"/>
        </w:rPr>
        <w:t>Tuy nhiên, trong một số trường hợp ban lãnh đạo của công ty được chọn mua có thái độ thù địch và chống lại lời đề nghị hợp nhất. Ban lãnh đạo của công ty bên mua phải quyết định chọn mua công ty khác hoặc cố gắng thuyết phục họ. Nếu ban lãnh đạo của công ty bên mua quyết tâm thôn tính bằng được, họ có hai sự lựa chọn là phải đấu tranh giành quyền kiểm soát hoặc đưa ra những đề nghị hấp dẫn với cổ đông hiện tại của công ty cần thôn tính.</w:t>
      </w:r>
    </w:p>
    <w:p w:rsidR="003E2C57" w:rsidRPr="003E2C57" w:rsidRDefault="003E2C57" w:rsidP="007E5626">
      <w:pPr>
        <w:spacing w:after="0" w:line="360" w:lineRule="auto"/>
        <w:ind w:left="390" w:firstLine="330"/>
        <w:rPr>
          <w:rFonts w:asciiTheme="majorHAnsi" w:hAnsiTheme="majorHAnsi" w:cstheme="majorHAnsi"/>
          <w:sz w:val="26"/>
          <w:szCs w:val="26"/>
        </w:rPr>
      </w:pPr>
      <w:r w:rsidRPr="003E2C57">
        <w:rPr>
          <w:rFonts w:asciiTheme="majorHAnsi" w:hAnsiTheme="majorHAnsi" w:cstheme="majorHAnsi"/>
          <w:sz w:val="26"/>
          <w:szCs w:val="26"/>
        </w:rPr>
        <w:t xml:space="preserve">Quyền kiểm soát là quyền của một số cổ đông ủy quyền cho một người khác sử dụng quyền bầu cử của người đó để đầu phiếu tại đại hội cổ đông. Trong một cuộc đấu tranh giành quyền kiểm soát, ban lãnh đạo của bên thôn tính phải cố gáng thu được đủ số quyền bầu cử để chống lại ban lãnh đạo của công ty đang bị thôn tính. </w:t>
      </w:r>
      <w:r w:rsidRPr="003E2C57">
        <w:rPr>
          <w:rFonts w:asciiTheme="majorHAnsi" w:hAnsiTheme="majorHAnsi" w:cstheme="majorHAnsi"/>
          <w:sz w:val="26"/>
          <w:szCs w:val="26"/>
        </w:rPr>
        <w:lastRenderedPageBreak/>
        <w:t>Nhìn chung các chi phí để giành quyền bầu cử khá cao và cơ hội để chiến thắng rất hạn chế</w:t>
      </w:r>
    </w:p>
    <w:p w:rsidR="00A4315D" w:rsidRDefault="003E2C57" w:rsidP="00A4315D">
      <w:pPr>
        <w:spacing w:after="0" w:line="360" w:lineRule="auto"/>
        <w:ind w:left="390" w:firstLine="330"/>
        <w:rPr>
          <w:rFonts w:asciiTheme="majorHAnsi" w:hAnsiTheme="majorHAnsi" w:cstheme="majorHAnsi"/>
          <w:sz w:val="26"/>
          <w:szCs w:val="26"/>
          <w:lang w:val="en-US"/>
        </w:rPr>
      </w:pPr>
      <w:r w:rsidRPr="003E2C57">
        <w:rPr>
          <w:rFonts w:asciiTheme="majorHAnsi" w:hAnsiTheme="majorHAnsi" w:cstheme="majorHAnsi"/>
          <w:sz w:val="26"/>
          <w:szCs w:val="26"/>
        </w:rPr>
        <w:t>Thương lượng về giá mua bán cổ phần là một lời đề nghị trực tiếp với cổ đông để họ bán lại cổ phần của họ với một giá cụ thể nào đó. Cũng giống như một cuộc đấu tranh giành quyền đầu phiếu, doanh nghiệp thôn tính cần nhận được đủ số cổ phần cần thiết để áp đảo ban lãnh đạo hiên nay của công ty bị thôn tính và chiến thắng sự chống đối của họ. Việc thương lượng mua lại cổ phần thường dễ thành công hơn là tìm cách giành quyền đầu phiếu để kiểm soát công ty, nhưng sự chống trả của ban lãnh đạo hiện tại của công ty bị sáp nhập cũng rất quyết luyệt.</w:t>
      </w:r>
    </w:p>
    <w:p w:rsidR="00DE398E" w:rsidRPr="00DE398E" w:rsidRDefault="00DE398E" w:rsidP="00A4315D">
      <w:pPr>
        <w:spacing w:after="0" w:line="360" w:lineRule="auto"/>
        <w:ind w:left="390" w:firstLine="330"/>
        <w:rPr>
          <w:rFonts w:asciiTheme="majorHAnsi" w:hAnsiTheme="majorHAnsi" w:cstheme="majorHAnsi"/>
          <w:sz w:val="26"/>
          <w:szCs w:val="26"/>
          <w:lang w:val="en-US"/>
        </w:rPr>
      </w:pPr>
    </w:p>
    <w:p w:rsidR="00561064" w:rsidRPr="00A4315D" w:rsidRDefault="00561064" w:rsidP="007809AC">
      <w:pPr>
        <w:pStyle w:val="cap1"/>
        <w:rPr>
          <w:color w:val="auto"/>
        </w:rPr>
      </w:pPr>
      <w:bookmarkStart w:id="19" w:name="_Toc433396806"/>
      <w:r w:rsidRPr="00A4315D">
        <w:t>ĐỊNH GIÁ THỎA THUẬN MUA LẠI HAY SÁP NHẬP</w:t>
      </w:r>
      <w:bookmarkEnd w:id="19"/>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Có lẽ xác định giá mua để tra cho các chủ sở hữu của công ty bị Sáp nhập hay đại diện của họ là một công việc có tầm quan trọng đặc biệt đối với nhà quản trị trong một giao dịch mua lại công ty.</w:t>
      </w:r>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Quyết định sẽ được đưa ra sau khi tiến hành phân tích cơ cấu sử dụng ngân sách của công ty. Tuy nhiên, có rất nhiều yếu tố ảnh hưởng đến quyết định mua lại hay Sáp nhập.</w:t>
      </w:r>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Thứ nhất, đối với những công ty lớn, việc định giá chúng để ra quyết định là một công việc rất phức tạp. Bởi các nhà quản trị sẽ phải xác định dòng tiền kỳ vọng của những tài sản của công ty bị thôn tính, đánh giá chi phí và lợi nhuận từ việc Sáp nhập hai công ty.</w:t>
      </w:r>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Thứ hai, các dự án đầu tư sản xuất chỉ liên quan đến việc đầu tư vào các loại tài sản, còn hầu hết các giao dịch mua lại hay Sáp nhập đều phải đánh giá cả các khoản nợ của công ty là đối tượng mua bán. Đây là một công việc cũng hết sức phức tạp.</w:t>
      </w:r>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Thứ ba, trong các hoạt động đầu tư thuần túy thường là sự biến tiền thành tài sản, còn trong các hoạt động mua lại hay Sáp nhập thường thực hiện việc biến cổ phần thành tài sản. Bởi vậy nó làm tăng thêm sự phức tạp.</w:t>
      </w:r>
    </w:p>
    <w:p w:rsidR="00561064" w:rsidRPr="00561064" w:rsidRDefault="00561064" w:rsidP="007E5626">
      <w:pPr>
        <w:spacing w:after="200" w:line="276" w:lineRule="auto"/>
        <w:ind w:left="390" w:firstLine="330"/>
        <w:rPr>
          <w:rFonts w:ascii="Times New Roman" w:eastAsia="Calibri" w:hAnsi="Times New Roman" w:cs="Times New Roman"/>
          <w:sz w:val="26"/>
        </w:rPr>
      </w:pPr>
      <w:r w:rsidRPr="00561064">
        <w:rPr>
          <w:rFonts w:ascii="Times New Roman" w:eastAsia="Calibri" w:hAnsi="Times New Roman" w:cs="Times New Roman"/>
          <w:sz w:val="26"/>
        </w:rPr>
        <w:t>Cuối cùng, sự mua lại hay Sáp nhập liên quan đến việc mặc cả, ngã giá để bán công ty. Do đó, mỗi bên (bên mua và bên bán) đều phải đánh giá không chỉ chi phí và lợi nhuận của riêng họ, mà còn phải thực hiện sự đánh giá này đối với bên đối tác. Khi thực hiện tốt những công việc này sẽ đem lại ưu thế trong thương lượng và gia tăng khả năng đạt được những thỏa thuận tốt hơn cho của đông của họ.</w:t>
      </w:r>
    </w:p>
    <w:p w:rsidR="00A4315D" w:rsidRPr="00A4315D" w:rsidRDefault="00561064" w:rsidP="00A4315D">
      <w:pPr>
        <w:spacing w:after="200" w:line="276" w:lineRule="auto"/>
        <w:ind w:left="360"/>
        <w:rPr>
          <w:rFonts w:ascii="Times New Roman" w:eastAsia="Calibri" w:hAnsi="Times New Roman" w:cs="Times New Roman"/>
          <w:sz w:val="26"/>
          <w:lang w:val="en-US"/>
        </w:rPr>
      </w:pPr>
      <w:r w:rsidRPr="00561064">
        <w:rPr>
          <w:rFonts w:ascii="Times New Roman" w:eastAsia="Calibri" w:hAnsi="Times New Roman" w:cs="Times New Roman"/>
          <w:sz w:val="26"/>
        </w:rPr>
        <w:t>Chúng ta sẽ lần lược phân tích từng tình huống chi trả cho cổ đông của công ty bị mua lại</w:t>
      </w:r>
      <w:bookmarkStart w:id="20" w:name="_Toc432783440"/>
      <w:r w:rsidR="00A4315D">
        <w:rPr>
          <w:rFonts w:ascii="Times New Roman" w:eastAsia="Calibri" w:hAnsi="Times New Roman" w:cs="Times New Roman"/>
          <w:sz w:val="26"/>
          <w:lang w:val="en-US"/>
        </w:rPr>
        <w:t>.</w:t>
      </w:r>
    </w:p>
    <w:p w:rsidR="00561064" w:rsidRPr="00A4315D" w:rsidRDefault="00A4315D" w:rsidP="007809AC">
      <w:pPr>
        <w:pStyle w:val="cap2"/>
        <w:rPr>
          <w:rFonts w:eastAsia="Calibri"/>
          <w:color w:val="auto"/>
          <w:sz w:val="24"/>
        </w:rPr>
      </w:pPr>
      <w:bookmarkStart w:id="21" w:name="_Toc433396807"/>
      <w:r w:rsidRPr="00A4315D">
        <w:lastRenderedPageBreak/>
        <w:t>Thanh toán bằng tiền</w:t>
      </w:r>
      <w:bookmarkEnd w:id="20"/>
      <w:bookmarkEnd w:id="21"/>
    </w:p>
    <w:p w:rsidR="00561064" w:rsidRPr="00561064" w:rsidRDefault="00561064" w:rsidP="007E5626">
      <w:pPr>
        <w:spacing w:after="200" w:line="276" w:lineRule="auto"/>
        <w:ind w:left="360" w:firstLine="360"/>
        <w:rPr>
          <w:rFonts w:ascii="Times New Roman" w:eastAsia="Calibri" w:hAnsi="Times New Roman" w:cs="Times New Roman"/>
          <w:sz w:val="26"/>
        </w:rPr>
      </w:pPr>
      <w:r w:rsidRPr="00561064">
        <w:rPr>
          <w:rFonts w:ascii="Times New Roman" w:eastAsia="Calibri" w:hAnsi="Times New Roman" w:cs="Times New Roman"/>
          <w:sz w:val="26"/>
        </w:rPr>
        <w:t>Giả sử các nhà quản trị của công ty A đang phân tích khả năng mua công ty B. Sự hợp nhất này chỉ nên được tiến hành nếu thị giá của công ty sau khi hợp nhất lớn hơn tổng giá trị của A và B trước khi hợp nhất cộng lại.</w:t>
      </w:r>
    </w:p>
    <w:p w:rsidR="00561064" w:rsidRPr="00561064" w:rsidRDefault="00561064" w:rsidP="007E5626">
      <w:pPr>
        <w:spacing w:after="200" w:line="276" w:lineRule="auto"/>
        <w:ind w:left="360"/>
        <w:rPr>
          <w:rFonts w:ascii="Times New Roman" w:eastAsia="Calibri" w:hAnsi="Times New Roman" w:cs="Times New Roman"/>
          <w:sz w:val="26"/>
        </w:rPr>
      </w:pPr>
      <w:r w:rsidRPr="00561064">
        <w:rPr>
          <w:rFonts w:ascii="Times New Roman" w:eastAsia="Calibri" w:hAnsi="Times New Roman" w:cs="Times New Roman"/>
          <w:sz w:val="26"/>
        </w:rPr>
        <w:t>Giả sử giá trị của công ty A được ký hiệu là V</w:t>
      </w:r>
      <w:r w:rsidRPr="00561064">
        <w:rPr>
          <w:rFonts w:ascii="Times New Roman" w:eastAsia="Calibri" w:hAnsi="Times New Roman" w:cs="Times New Roman"/>
          <w:sz w:val="14"/>
        </w:rPr>
        <w:t>A</w:t>
      </w:r>
      <w:r w:rsidRPr="00561064">
        <w:rPr>
          <w:rFonts w:ascii="Times New Roman" w:eastAsia="Calibri" w:hAnsi="Times New Roman" w:cs="Times New Roman"/>
          <w:sz w:val="26"/>
        </w:rPr>
        <w:t xml:space="preserve"> công ty B là V</w:t>
      </w:r>
      <w:r w:rsidRPr="00561064">
        <w:rPr>
          <w:rFonts w:ascii="Times New Roman" w:eastAsia="Calibri" w:hAnsi="Times New Roman" w:cs="Times New Roman"/>
          <w:sz w:val="14"/>
        </w:rPr>
        <w:t>B</w:t>
      </w:r>
      <w:r w:rsidRPr="00561064">
        <w:rPr>
          <w:rFonts w:ascii="Times New Roman" w:eastAsia="Calibri" w:hAnsi="Times New Roman" w:cs="Times New Roman"/>
          <w:sz w:val="26"/>
        </w:rPr>
        <w:t xml:space="preserve"> và sau khi hợp nhất là V</w:t>
      </w:r>
      <w:r w:rsidRPr="00561064">
        <w:rPr>
          <w:rFonts w:ascii="Times New Roman" w:eastAsia="Calibri" w:hAnsi="Times New Roman" w:cs="Times New Roman"/>
          <w:sz w:val="14"/>
        </w:rPr>
        <w:t>A+B</w:t>
      </w:r>
      <w:r w:rsidRPr="00561064">
        <w:rPr>
          <w:rFonts w:ascii="Times New Roman" w:eastAsia="Calibri" w:hAnsi="Times New Roman" w:cs="Times New Roman"/>
          <w:sz w:val="26"/>
        </w:rPr>
        <w:t xml:space="preserve"> thì sự hợp nhất sẽ đem lại lợi nhuận kinh tế nếu:</w:t>
      </w:r>
    </w:p>
    <w:p w:rsidR="00561064" w:rsidRPr="00561064" w:rsidRDefault="007E5626" w:rsidP="00561064">
      <w:pPr>
        <w:tabs>
          <w:tab w:val="left" w:pos="7920"/>
        </w:tabs>
        <w:spacing w:after="200" w:line="276" w:lineRule="auto"/>
        <w:rPr>
          <w:rFonts w:ascii="Times New Roman" w:eastAsia="Calibri" w:hAnsi="Times New Roman" w:cs="Times New Roman"/>
          <w:sz w:val="26"/>
        </w:rPr>
      </w:pPr>
      <w:r>
        <w:rPr>
          <w:rFonts w:ascii="Times New Roman" w:eastAsia="Calibri" w:hAnsi="Times New Roman" w:cs="Times New Roman"/>
          <w:sz w:val="26"/>
          <w:lang w:val="en-US"/>
        </w:rPr>
        <w:t xml:space="preserve">     </w:t>
      </w:r>
      <w:r w:rsidR="00561064" w:rsidRPr="00561064">
        <w:rPr>
          <w:rFonts w:ascii="Times New Roman" w:eastAsia="Calibri" w:hAnsi="Times New Roman" w:cs="Times New Roman"/>
          <w:sz w:val="26"/>
        </w:rPr>
        <w:t>V</w:t>
      </w:r>
      <w:r w:rsidR="00561064" w:rsidRPr="00561064">
        <w:rPr>
          <w:rFonts w:ascii="Times New Roman" w:eastAsia="Calibri" w:hAnsi="Times New Roman" w:cs="Times New Roman"/>
          <w:sz w:val="14"/>
        </w:rPr>
        <w:t xml:space="preserve">A+B  </w:t>
      </w:r>
      <w:r w:rsidR="00561064" w:rsidRPr="00561064">
        <w:rPr>
          <w:rFonts w:ascii="Times New Roman" w:eastAsia="Calibri" w:hAnsi="Times New Roman" w:cs="Times New Roman"/>
          <w:sz w:val="26"/>
          <w:szCs w:val="26"/>
        </w:rPr>
        <w:t xml:space="preserve">&gt; </w:t>
      </w:r>
      <w:r w:rsidR="00561064" w:rsidRPr="00561064">
        <w:rPr>
          <w:rFonts w:ascii="Times New Roman" w:eastAsia="Calibri" w:hAnsi="Times New Roman" w:cs="Times New Roman"/>
          <w:sz w:val="26"/>
        </w:rPr>
        <w:t>V</w:t>
      </w:r>
      <w:r w:rsidR="00561064" w:rsidRPr="00561064">
        <w:rPr>
          <w:rFonts w:ascii="Times New Roman" w:eastAsia="Calibri" w:hAnsi="Times New Roman" w:cs="Times New Roman"/>
          <w:sz w:val="14"/>
        </w:rPr>
        <w:t>A</w:t>
      </w:r>
      <w:r w:rsidR="00561064" w:rsidRPr="00561064">
        <w:rPr>
          <w:rFonts w:ascii="Times New Roman" w:eastAsia="Calibri" w:hAnsi="Times New Roman" w:cs="Times New Roman"/>
          <w:sz w:val="26"/>
          <w:szCs w:val="26"/>
        </w:rPr>
        <w:t xml:space="preserve"> + </w:t>
      </w:r>
      <w:r w:rsidR="00561064" w:rsidRPr="00561064">
        <w:rPr>
          <w:rFonts w:ascii="Times New Roman" w:eastAsia="Calibri" w:hAnsi="Times New Roman" w:cs="Times New Roman"/>
          <w:sz w:val="26"/>
        </w:rPr>
        <w:t>V</w:t>
      </w:r>
      <w:r w:rsidR="00561064" w:rsidRPr="00561064">
        <w:rPr>
          <w:rFonts w:ascii="Times New Roman" w:eastAsia="Calibri" w:hAnsi="Times New Roman" w:cs="Times New Roman"/>
          <w:sz w:val="14"/>
        </w:rPr>
        <w:t xml:space="preserve">B </w:t>
      </w:r>
      <w:r w:rsidR="00561064" w:rsidRPr="00561064">
        <w:rPr>
          <w:rFonts w:ascii="Times New Roman" w:eastAsia="Calibri" w:hAnsi="Times New Roman" w:cs="Times New Roman"/>
          <w:sz w:val="26"/>
          <w:szCs w:val="26"/>
        </w:rPr>
        <w:t xml:space="preserve"> </w:t>
      </w:r>
      <w:r w:rsidR="00561064" w:rsidRPr="00561064">
        <w:rPr>
          <w:rFonts w:ascii="Times New Roman" w:eastAsia="Calibri" w:hAnsi="Times New Roman" w:cs="Times New Roman"/>
          <w:sz w:val="26"/>
          <w:szCs w:val="26"/>
        </w:rPr>
        <w:tab/>
        <w:t>(1)</w:t>
      </w:r>
    </w:p>
    <w:p w:rsidR="00561064" w:rsidRPr="00561064" w:rsidRDefault="007E5626" w:rsidP="007E5626">
      <w:pPr>
        <w:spacing w:after="200" w:line="276" w:lineRule="auto"/>
        <w:rPr>
          <w:rFonts w:ascii="Times New Roman" w:eastAsia="Calibri" w:hAnsi="Times New Roman" w:cs="Times New Roman"/>
          <w:sz w:val="26"/>
        </w:rPr>
      </w:pPr>
      <w:r>
        <w:rPr>
          <w:rFonts w:ascii="Times New Roman" w:eastAsia="Calibri" w:hAnsi="Times New Roman" w:cs="Times New Roman"/>
          <w:sz w:val="26"/>
          <w:lang w:val="en-US"/>
        </w:rPr>
        <w:t xml:space="preserve">      </w:t>
      </w:r>
      <w:r w:rsidR="00561064" w:rsidRPr="00561064">
        <w:rPr>
          <w:rFonts w:ascii="Times New Roman" w:eastAsia="Calibri" w:hAnsi="Times New Roman" w:cs="Times New Roman"/>
          <w:sz w:val="26"/>
        </w:rPr>
        <w:t>G là phần thu nhập do sự trên lệch giữa V</w:t>
      </w:r>
      <w:r w:rsidR="00561064" w:rsidRPr="00561064">
        <w:rPr>
          <w:rFonts w:ascii="Times New Roman" w:eastAsia="Calibri" w:hAnsi="Times New Roman" w:cs="Times New Roman"/>
          <w:sz w:val="14"/>
        </w:rPr>
        <w:t xml:space="preserve">A+B  </w:t>
      </w:r>
      <w:r w:rsidR="00561064" w:rsidRPr="00561064">
        <w:rPr>
          <w:rFonts w:ascii="Times New Roman" w:eastAsia="Calibri" w:hAnsi="Times New Roman" w:cs="Times New Roman"/>
          <w:sz w:val="26"/>
        </w:rPr>
        <w:t>và V</w:t>
      </w:r>
      <w:r w:rsidR="00561064" w:rsidRPr="00561064">
        <w:rPr>
          <w:rFonts w:ascii="Times New Roman" w:eastAsia="Calibri" w:hAnsi="Times New Roman" w:cs="Times New Roman"/>
          <w:sz w:val="14"/>
        </w:rPr>
        <w:t>A</w:t>
      </w:r>
      <w:r w:rsidR="00561064" w:rsidRPr="00561064">
        <w:rPr>
          <w:rFonts w:ascii="Times New Roman" w:eastAsia="Calibri" w:hAnsi="Times New Roman" w:cs="Times New Roman"/>
          <w:sz w:val="26"/>
        </w:rPr>
        <w:t xml:space="preserve"> + V</w:t>
      </w:r>
      <w:r w:rsidR="00561064" w:rsidRPr="00561064">
        <w:rPr>
          <w:rFonts w:ascii="Times New Roman" w:eastAsia="Calibri" w:hAnsi="Times New Roman" w:cs="Times New Roman"/>
          <w:sz w:val="14"/>
        </w:rPr>
        <w:t>B:</w:t>
      </w:r>
    </w:p>
    <w:p w:rsidR="00561064" w:rsidRPr="00561064" w:rsidRDefault="00561064" w:rsidP="00561064">
      <w:pPr>
        <w:tabs>
          <w:tab w:val="left" w:pos="7920"/>
        </w:tabs>
        <w:spacing w:after="200" w:line="276" w:lineRule="auto"/>
        <w:rPr>
          <w:rFonts w:ascii="Times New Roman" w:eastAsia="Calibri" w:hAnsi="Times New Roman" w:cs="Times New Roman"/>
          <w:sz w:val="26"/>
        </w:rPr>
      </w:pPr>
      <w:r w:rsidRPr="00561064">
        <w:rPr>
          <w:rFonts w:ascii="Times New Roman" w:eastAsia="Calibri" w:hAnsi="Times New Roman" w:cs="Times New Roman"/>
          <w:sz w:val="26"/>
        </w:rPr>
        <w:t>G = V</w:t>
      </w:r>
      <w:r w:rsidRPr="00561064">
        <w:rPr>
          <w:rFonts w:ascii="Times New Roman" w:eastAsia="Calibri" w:hAnsi="Times New Roman" w:cs="Times New Roman"/>
          <w:sz w:val="14"/>
        </w:rPr>
        <w:t xml:space="preserve">A+B  </w:t>
      </w:r>
      <w:r w:rsidRPr="00561064">
        <w:rPr>
          <w:rFonts w:ascii="Times New Roman" w:eastAsia="Calibri" w:hAnsi="Times New Roman" w:cs="Times New Roman"/>
          <w:sz w:val="26"/>
        </w:rPr>
        <w:t>- (V</w:t>
      </w:r>
      <w:r w:rsidRPr="00561064">
        <w:rPr>
          <w:rFonts w:ascii="Times New Roman" w:eastAsia="Calibri" w:hAnsi="Times New Roman" w:cs="Times New Roman"/>
          <w:sz w:val="14"/>
        </w:rPr>
        <w:t>A</w:t>
      </w:r>
      <w:r w:rsidRPr="00561064">
        <w:rPr>
          <w:rFonts w:ascii="Times New Roman" w:eastAsia="Calibri" w:hAnsi="Times New Roman" w:cs="Times New Roman"/>
          <w:sz w:val="26"/>
        </w:rPr>
        <w:t xml:space="preserve"> + V</w:t>
      </w:r>
      <w:r w:rsidRPr="00561064">
        <w:rPr>
          <w:rFonts w:ascii="Times New Roman" w:eastAsia="Calibri" w:hAnsi="Times New Roman" w:cs="Times New Roman"/>
          <w:sz w:val="14"/>
        </w:rPr>
        <w:t>B</w:t>
      </w:r>
      <w:r w:rsidRPr="00561064">
        <w:rPr>
          <w:rFonts w:ascii="Times New Roman" w:eastAsia="Calibri" w:hAnsi="Times New Roman" w:cs="Times New Roman"/>
          <w:sz w:val="26"/>
        </w:rPr>
        <w:t xml:space="preserve">) </w:t>
      </w:r>
      <w:r w:rsidRPr="00561064">
        <w:rPr>
          <w:rFonts w:ascii="Times New Roman" w:eastAsia="Calibri" w:hAnsi="Times New Roman" w:cs="Times New Roman"/>
          <w:sz w:val="26"/>
        </w:rPr>
        <w:tab/>
        <w:t>(2)</w:t>
      </w:r>
    </w:p>
    <w:p w:rsidR="00561064" w:rsidRPr="00561064" w:rsidRDefault="00561064" w:rsidP="00561064">
      <w:pPr>
        <w:spacing w:after="200" w:line="276" w:lineRule="auto"/>
        <w:rPr>
          <w:rFonts w:ascii="Times New Roman" w:eastAsia="Calibri" w:hAnsi="Times New Roman" w:cs="Times New Roman"/>
          <w:sz w:val="26"/>
        </w:rPr>
      </w:pPr>
      <w:r w:rsidRPr="00561064">
        <w:rPr>
          <w:rFonts w:ascii="Times New Roman" w:eastAsia="Calibri" w:hAnsi="Times New Roman" w:cs="Times New Roman"/>
          <w:sz w:val="26"/>
        </w:rPr>
        <w:t>Giá trị thuần của sự hợp nhất là giá trị sau hợp nhất (V</w:t>
      </w:r>
      <w:r w:rsidRPr="00561064">
        <w:rPr>
          <w:rFonts w:ascii="Times New Roman" w:eastAsia="Calibri" w:hAnsi="Times New Roman" w:cs="Times New Roman"/>
          <w:sz w:val="14"/>
        </w:rPr>
        <w:t>A+B</w:t>
      </w:r>
      <w:r w:rsidRPr="00561064">
        <w:rPr>
          <w:rFonts w:ascii="Times New Roman" w:eastAsia="Calibri" w:hAnsi="Times New Roman" w:cs="Times New Roman"/>
          <w:sz w:val="26"/>
        </w:rPr>
        <w:t xml:space="preserve"> ) trừ đi giá trị của riêng công ty A trước khi hợp nhất (V</w:t>
      </w:r>
      <w:r w:rsidRPr="00561064">
        <w:rPr>
          <w:rFonts w:ascii="Times New Roman" w:eastAsia="Calibri" w:hAnsi="Times New Roman" w:cs="Times New Roman"/>
          <w:sz w:val="14"/>
          <w:szCs w:val="14"/>
        </w:rPr>
        <w:t>A</w:t>
      </w:r>
      <w:r w:rsidRPr="00561064">
        <w:rPr>
          <w:rFonts w:ascii="Times New Roman" w:eastAsia="Calibri" w:hAnsi="Times New Roman" w:cs="Times New Roman"/>
          <w:sz w:val="26"/>
        </w:rPr>
        <w:t>), trừ giá trị của khoản tiền  trả cho sự hợp nhất (CASH)</w:t>
      </w:r>
    </w:p>
    <w:p w:rsidR="00561064" w:rsidRPr="00561064" w:rsidRDefault="00561064" w:rsidP="00561064">
      <w:pPr>
        <w:tabs>
          <w:tab w:val="left" w:pos="7920"/>
        </w:tabs>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NPV =  (V</w:t>
      </w:r>
      <w:r w:rsidRPr="00561064">
        <w:rPr>
          <w:rFonts w:ascii="Times New Roman" w:eastAsia="Calibri" w:hAnsi="Times New Roman" w:cs="Times New Roman"/>
          <w:sz w:val="14"/>
          <w:lang w:val="fr-FR"/>
        </w:rPr>
        <w:t xml:space="preserve">A+B  </w:t>
      </w:r>
      <w:r w:rsidRPr="00561064">
        <w:rPr>
          <w:rFonts w:ascii="Times New Roman" w:eastAsia="Calibri" w:hAnsi="Times New Roman" w:cs="Times New Roman"/>
          <w:sz w:val="26"/>
          <w:lang w:val="fr-FR"/>
        </w:rPr>
        <w:t>- V</w:t>
      </w:r>
      <w:r w:rsidRPr="00561064">
        <w:rPr>
          <w:rFonts w:ascii="Times New Roman" w:eastAsia="Calibri" w:hAnsi="Times New Roman" w:cs="Times New Roman"/>
          <w:sz w:val="14"/>
          <w:szCs w:val="14"/>
          <w:lang w:val="fr-FR"/>
        </w:rPr>
        <w:t xml:space="preserve">A </w:t>
      </w:r>
      <w:r w:rsidRPr="00561064">
        <w:rPr>
          <w:rFonts w:ascii="Times New Roman" w:eastAsia="Calibri" w:hAnsi="Times New Roman" w:cs="Times New Roman"/>
          <w:sz w:val="26"/>
          <w:lang w:val="fr-FR"/>
        </w:rPr>
        <w:t xml:space="preserve">) – CASH </w:t>
      </w:r>
      <w:r w:rsidRPr="00561064">
        <w:rPr>
          <w:rFonts w:ascii="Times New Roman" w:eastAsia="Calibri" w:hAnsi="Times New Roman" w:cs="Times New Roman"/>
          <w:sz w:val="26"/>
          <w:lang w:val="fr-FR"/>
        </w:rPr>
        <w:tab/>
        <w:t>(3)</w:t>
      </w:r>
    </w:p>
    <w:p w:rsidR="00561064" w:rsidRPr="00561064" w:rsidRDefault="00561064" w:rsidP="00561064">
      <w:pPr>
        <w:tabs>
          <w:tab w:val="left" w:pos="7920"/>
        </w:tabs>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Phần trong ngoặc đơn  là giá trị chênh lệch của công ty A trước và sau khi hợp nhất. Nếu đồng thời cộng và trừ giá trị V</w:t>
      </w:r>
      <w:r w:rsidRPr="00561064">
        <w:rPr>
          <w:rFonts w:ascii="Times New Roman" w:eastAsia="Calibri" w:hAnsi="Times New Roman" w:cs="Times New Roman"/>
          <w:sz w:val="14"/>
          <w:lang w:val="fr-FR"/>
        </w:rPr>
        <w:t xml:space="preserve">B </w:t>
      </w:r>
      <w:r w:rsidRPr="00561064">
        <w:rPr>
          <w:rFonts w:ascii="Times New Roman" w:eastAsia="Calibri" w:hAnsi="Times New Roman" w:cs="Times New Roman"/>
          <w:sz w:val="26"/>
          <w:lang w:val="fr-FR"/>
        </w:rPr>
        <w:t xml:space="preserve">vào (3) chúng ta có: </w:t>
      </w:r>
    </w:p>
    <w:p w:rsidR="00561064" w:rsidRPr="00561064" w:rsidRDefault="00561064" w:rsidP="00561064">
      <w:pPr>
        <w:tabs>
          <w:tab w:val="left" w:pos="7920"/>
        </w:tabs>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NPV =  V</w:t>
      </w:r>
      <w:r w:rsidRPr="00561064">
        <w:rPr>
          <w:rFonts w:ascii="Times New Roman" w:eastAsia="Calibri" w:hAnsi="Times New Roman" w:cs="Times New Roman"/>
          <w:sz w:val="14"/>
          <w:lang w:val="en-US"/>
        </w:rPr>
        <w:t xml:space="preserve">A+B   </w:t>
      </w:r>
      <w:r w:rsidRPr="00561064">
        <w:rPr>
          <w:rFonts w:ascii="Times New Roman" w:eastAsia="Calibri" w:hAnsi="Times New Roman" w:cs="Times New Roman"/>
          <w:sz w:val="26"/>
          <w:lang w:val="en-US"/>
        </w:rPr>
        <w:t>-  ( V</w:t>
      </w:r>
      <w:r w:rsidRPr="00561064">
        <w:rPr>
          <w:rFonts w:ascii="Times New Roman" w:eastAsia="Calibri" w:hAnsi="Times New Roman" w:cs="Times New Roman"/>
          <w:sz w:val="14"/>
          <w:lang w:val="en-US"/>
        </w:rPr>
        <w:t>A</w:t>
      </w:r>
      <w:r w:rsidRPr="00561064">
        <w:rPr>
          <w:rFonts w:ascii="Times New Roman" w:eastAsia="Calibri" w:hAnsi="Times New Roman" w:cs="Times New Roman"/>
          <w:sz w:val="26"/>
          <w:lang w:val="en-US"/>
        </w:rPr>
        <w:t xml:space="preserve">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lang w:val="en-US"/>
        </w:rPr>
        <w:t xml:space="preserve"> - CASH = G +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lang w:val="en-US"/>
        </w:rPr>
        <w:t xml:space="preserve">– CASH </w:t>
      </w:r>
      <w:r w:rsidRPr="00561064">
        <w:rPr>
          <w:rFonts w:ascii="Times New Roman" w:eastAsia="Calibri" w:hAnsi="Times New Roman" w:cs="Times New Roman"/>
          <w:sz w:val="26"/>
          <w:lang w:val="en-US"/>
        </w:rPr>
        <w:tab/>
        <w:t>(4)</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szCs w:val="26"/>
          <w:lang w:val="en-US"/>
        </w:rPr>
        <w:t xml:space="preserve">Phần giá trị  G + </w:t>
      </w:r>
      <w:r w:rsidRPr="00561064">
        <w:rPr>
          <w:rFonts w:ascii="Times New Roman" w:eastAsia="Calibri" w:hAnsi="Times New Roman" w:cs="Times New Roman"/>
          <w:sz w:val="26"/>
          <w:lang w:val="en-US"/>
        </w:rPr>
        <w:t>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szCs w:val="26"/>
          <w:lang w:val="en-US"/>
        </w:rPr>
        <w:t xml:space="preserve"> thể hiện lợi nhuận hợp nhất</w:t>
      </w:r>
      <w:r w:rsidRPr="00561064">
        <w:rPr>
          <w:rFonts w:ascii="Times New Roman" w:eastAsia="Calibri" w:hAnsi="Times New Roman" w:cs="Times New Roman"/>
          <w:sz w:val="26"/>
          <w:lang w:val="en-US"/>
        </w:rPr>
        <w:t xml:space="preserve"> đem lại  cho  công ty A và CASH thể hiện chi phí của giao dịch hợp nhất đó.</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Vì lẽ tổng số tiền phải trả được xác định bởi kết quả thương lượng hay đấu tranh giữa hai bên; do đó nó cho phép phân tích mối quan hệ giữa NPV của sự hợp nhất và số tiền phải trả ở nhiều mức thu nhập (G) khác nhau do hợp nhất đem lại.</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Trước tiên, chúng ta ký hiệu tổng số tiền tối thiểu mà công ty B có thể chấp thuận là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lang w:val="en-US"/>
        </w:rPr>
        <w:t>và giá trị của B là một thực thể độc lâp. Mặc dù giá trị thanh toán có thể lớn hơn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bởi B muốn chia sẻ phần thu nhập G với A; nhưng chúng ta đã giả định rằng B chấp nhận số tiền A chi trả bằng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Nếu ký hiệu tổng số tiền tối thiểu mà công ty B nhận được là CASH</w:t>
      </w:r>
      <w:r w:rsidRPr="00561064">
        <w:rPr>
          <w:rFonts w:ascii="Times New Roman" w:eastAsia="Calibri" w:hAnsi="Times New Roman" w:cs="Times New Roman"/>
          <w:sz w:val="14"/>
          <w:szCs w:val="14"/>
          <w:lang w:val="en-US"/>
        </w:rPr>
        <w:t xml:space="preserve">min </w:t>
      </w:r>
      <w:r w:rsidRPr="00561064">
        <w:rPr>
          <w:rFonts w:ascii="Times New Roman" w:eastAsia="Calibri" w:hAnsi="Times New Roman" w:cs="Times New Roman"/>
          <w:sz w:val="26"/>
          <w:lang w:val="en-US"/>
        </w:rPr>
        <w:t xml:space="preserve">chúng ta có: </w:t>
      </w:r>
    </w:p>
    <w:p w:rsidR="00561064" w:rsidRPr="00561064" w:rsidRDefault="00561064" w:rsidP="00561064">
      <w:pPr>
        <w:tabs>
          <w:tab w:val="left" w:pos="7920"/>
        </w:tabs>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CASH</w:t>
      </w:r>
      <w:r w:rsidRPr="00561064">
        <w:rPr>
          <w:rFonts w:ascii="Times New Roman" w:eastAsia="Calibri" w:hAnsi="Times New Roman" w:cs="Times New Roman"/>
          <w:sz w:val="14"/>
          <w:szCs w:val="14"/>
          <w:lang w:val="en-US"/>
        </w:rPr>
        <w:t xml:space="preserve">min </w:t>
      </w:r>
      <w:r w:rsidRPr="00561064">
        <w:rPr>
          <w:rFonts w:ascii="Times New Roman" w:eastAsia="Calibri" w:hAnsi="Times New Roman" w:cs="Times New Roman"/>
          <w:sz w:val="26"/>
          <w:lang w:val="en-US"/>
        </w:rPr>
        <w:t>=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14"/>
          <w:lang w:val="en-US"/>
        </w:rPr>
        <w:tab/>
      </w:r>
      <w:r w:rsidRPr="00561064">
        <w:rPr>
          <w:rFonts w:ascii="Times New Roman" w:eastAsia="Calibri" w:hAnsi="Times New Roman" w:cs="Times New Roman"/>
          <w:sz w:val="26"/>
          <w:lang w:val="en-US"/>
        </w:rPr>
        <w:t>(5)</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Nếu A trả cho B số tiền  là CASH</w:t>
      </w:r>
      <w:r w:rsidRPr="00561064">
        <w:rPr>
          <w:rFonts w:ascii="Times New Roman" w:eastAsia="Calibri" w:hAnsi="Times New Roman" w:cs="Times New Roman"/>
          <w:sz w:val="14"/>
          <w:lang w:val="en-US"/>
        </w:rPr>
        <w:t>min</w:t>
      </w:r>
      <w:r w:rsidRPr="00561064">
        <w:rPr>
          <w:rFonts w:ascii="Times New Roman" w:eastAsia="Calibri" w:hAnsi="Times New Roman" w:cs="Times New Roman"/>
          <w:sz w:val="14"/>
          <w:szCs w:val="14"/>
          <w:lang w:val="en-US"/>
        </w:rPr>
        <w:t xml:space="preserve"> </w:t>
      </w:r>
      <w:r w:rsidRPr="00561064">
        <w:rPr>
          <w:rFonts w:ascii="Times New Roman" w:eastAsia="Calibri" w:hAnsi="Times New Roman" w:cs="Times New Roman"/>
          <w:sz w:val="26"/>
          <w:lang w:val="en-US"/>
        </w:rPr>
        <w:t>thì A hưởng toàn bộ  phần thu nhập do sự hợp nhất tạo ra:</w:t>
      </w:r>
    </w:p>
    <w:p w:rsidR="00561064" w:rsidRPr="00561064" w:rsidRDefault="00561064" w:rsidP="00561064">
      <w:pPr>
        <w:tabs>
          <w:tab w:val="left" w:pos="7920"/>
        </w:tabs>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NPV = G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 CASH</w:t>
      </w:r>
      <w:r w:rsidRPr="00561064">
        <w:rPr>
          <w:rFonts w:ascii="Times New Roman" w:eastAsia="Calibri" w:hAnsi="Times New Roman" w:cs="Times New Roman"/>
          <w:sz w:val="14"/>
          <w:lang w:val="en-US"/>
        </w:rPr>
        <w:t>min</w:t>
      </w:r>
      <w:r w:rsidRPr="00561064">
        <w:rPr>
          <w:rFonts w:ascii="Times New Roman" w:eastAsia="Calibri" w:hAnsi="Times New Roman" w:cs="Times New Roman"/>
          <w:sz w:val="26"/>
          <w:lang w:val="en-US"/>
        </w:rPr>
        <w:t xml:space="preserve"> = G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 G </w:t>
      </w:r>
      <w:r w:rsidRPr="00561064">
        <w:rPr>
          <w:rFonts w:ascii="Times New Roman" w:eastAsia="Calibri" w:hAnsi="Times New Roman" w:cs="Times New Roman"/>
          <w:sz w:val="26"/>
          <w:lang w:val="en-US"/>
        </w:rPr>
        <w:tab/>
        <w:t>(6)</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Ngược lại, giả sử B dành bộ phần thu nhập  do sự hợp nhất đem lại thì khoản tiền mà A trả cho B là CASH</w:t>
      </w:r>
      <w:r w:rsidRPr="00561064">
        <w:rPr>
          <w:rFonts w:ascii="Times New Roman" w:eastAsia="Calibri" w:hAnsi="Times New Roman" w:cs="Times New Roman"/>
          <w:sz w:val="14"/>
          <w:szCs w:val="14"/>
          <w:lang w:val="en-US"/>
        </w:rPr>
        <w:t xml:space="preserve">max </w:t>
      </w:r>
      <w:r w:rsidRPr="00561064">
        <w:rPr>
          <w:rFonts w:ascii="Times New Roman" w:eastAsia="Calibri" w:hAnsi="Times New Roman" w:cs="Times New Roman"/>
          <w:sz w:val="26"/>
          <w:szCs w:val="26"/>
          <w:lang w:val="en-US"/>
        </w:rPr>
        <w:t>và:</w:t>
      </w:r>
    </w:p>
    <w:p w:rsidR="00561064" w:rsidRPr="00561064" w:rsidRDefault="00561064" w:rsidP="00561064">
      <w:pPr>
        <w:tabs>
          <w:tab w:val="left" w:pos="7920"/>
        </w:tabs>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CASH</w:t>
      </w:r>
      <w:r w:rsidRPr="00561064">
        <w:rPr>
          <w:rFonts w:ascii="Times New Roman" w:eastAsia="Calibri" w:hAnsi="Times New Roman" w:cs="Times New Roman"/>
          <w:sz w:val="14"/>
          <w:lang w:val="en-US"/>
        </w:rPr>
        <w:t>max</w:t>
      </w:r>
      <w:r w:rsidRPr="00561064">
        <w:rPr>
          <w:rFonts w:ascii="Times New Roman" w:eastAsia="Calibri" w:hAnsi="Times New Roman" w:cs="Times New Roman"/>
          <w:sz w:val="26"/>
          <w:lang w:val="en-US"/>
        </w:rPr>
        <w:t xml:space="preserve">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 G </w:t>
      </w:r>
      <w:r w:rsidRPr="00561064">
        <w:rPr>
          <w:rFonts w:ascii="Times New Roman" w:eastAsia="Calibri" w:hAnsi="Times New Roman" w:cs="Times New Roman"/>
          <w:sz w:val="26"/>
          <w:lang w:val="en-US"/>
        </w:rPr>
        <w:tab/>
        <w:t>(7)</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Do đó NPV của A sẽ bằng 0:</w:t>
      </w:r>
    </w:p>
    <w:p w:rsidR="00561064" w:rsidRPr="00561064" w:rsidRDefault="00561064" w:rsidP="00561064">
      <w:pPr>
        <w:tabs>
          <w:tab w:val="left" w:pos="7920"/>
        </w:tabs>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NPV = G +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lang w:val="en-US"/>
        </w:rPr>
        <w:t>– CASH</w:t>
      </w:r>
      <w:r w:rsidRPr="00561064">
        <w:rPr>
          <w:rFonts w:ascii="Times New Roman" w:eastAsia="Calibri" w:hAnsi="Times New Roman" w:cs="Times New Roman"/>
          <w:sz w:val="14"/>
          <w:lang w:val="en-US"/>
        </w:rPr>
        <w:t>max</w:t>
      </w:r>
      <w:r w:rsidRPr="00561064">
        <w:rPr>
          <w:rFonts w:ascii="Times New Roman" w:eastAsia="Calibri" w:hAnsi="Times New Roman" w:cs="Times New Roman"/>
          <w:sz w:val="26"/>
          <w:lang w:val="en-US"/>
        </w:rPr>
        <w:t xml:space="preserve"> = G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 (G +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 0 </w:t>
      </w:r>
      <w:r w:rsidRPr="00561064">
        <w:rPr>
          <w:rFonts w:ascii="Times New Roman" w:eastAsia="Calibri" w:hAnsi="Times New Roman" w:cs="Times New Roman"/>
          <w:sz w:val="26"/>
          <w:lang w:val="en-US"/>
        </w:rPr>
        <w:tab/>
        <w:t>(8)</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Vì lẽ B không chấp thuận nhận số tiền thấp hơn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và A không trả cao hơn V</w:t>
      </w:r>
      <w:r w:rsidRPr="00561064">
        <w:rPr>
          <w:rFonts w:ascii="Times New Roman" w:eastAsia="Calibri" w:hAnsi="Times New Roman" w:cs="Times New Roman"/>
          <w:sz w:val="14"/>
          <w:lang w:val="en-US"/>
        </w:rPr>
        <w:t xml:space="preserve">B </w:t>
      </w:r>
      <w:r w:rsidRPr="00561064">
        <w:rPr>
          <w:rFonts w:ascii="Times New Roman" w:eastAsia="Calibri" w:hAnsi="Times New Roman" w:cs="Times New Roman"/>
          <w:sz w:val="26"/>
          <w:lang w:val="en-US"/>
        </w:rPr>
        <w:t>+ G. Do đó số tiền thanh toán cho giao dịch mua lại doanh nghiệp sẽ nằm trong khoảng CASH</w:t>
      </w:r>
      <w:r w:rsidRPr="00561064">
        <w:rPr>
          <w:rFonts w:ascii="Times New Roman" w:eastAsia="Calibri" w:hAnsi="Times New Roman" w:cs="Times New Roman"/>
          <w:sz w:val="14"/>
          <w:lang w:val="en-US"/>
        </w:rPr>
        <w:t>max</w:t>
      </w:r>
      <w:r w:rsidRPr="00561064">
        <w:rPr>
          <w:rFonts w:ascii="Times New Roman" w:eastAsia="Calibri" w:hAnsi="Times New Roman" w:cs="Times New Roman"/>
          <w:sz w:val="26"/>
          <w:lang w:val="en-US"/>
        </w:rPr>
        <w:t xml:space="preserve"> và CASH</w:t>
      </w:r>
      <w:r w:rsidRPr="00561064">
        <w:rPr>
          <w:rFonts w:ascii="Times New Roman" w:eastAsia="Calibri" w:hAnsi="Times New Roman" w:cs="Times New Roman"/>
          <w:sz w:val="14"/>
          <w:lang w:val="en-US"/>
        </w:rPr>
        <w:t>min</w:t>
      </w:r>
      <w:r w:rsidRPr="00561064">
        <w:rPr>
          <w:rFonts w:ascii="Times New Roman" w:eastAsia="Calibri" w:hAnsi="Times New Roman" w:cs="Times New Roman"/>
          <w:sz w:val="26"/>
          <w:lang w:val="en-US"/>
        </w:rPr>
        <w:t>; giá trị cụ thể sẽ tùy thuộc vào sự thương lượng giữa hai bên. Khoản tiền nằm trong giới hạn này sẽ đem lại cho cả hai bên NPV &gt; 0.</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Tuy nhiên khó khăn lớn nhất trong một giao dịch mua lại hay Sáp nhập là xác định giá trị của G. Trong công thức (2) đã xác định G là là phần chênh lệch giữa giá trị của doanh nghiệp sau khi hợp nhất, trừ đi tổng giá trị của hai doanh nghiệp trước khi hợp nhất.</w:t>
      </w:r>
    </w:p>
    <w:p w:rsidR="00561064" w:rsidRPr="00561064" w:rsidRDefault="00561064" w:rsidP="00A4315D">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Về nguyên tắc, giá trị V</w:t>
      </w:r>
      <w:r w:rsidRPr="00561064">
        <w:rPr>
          <w:rFonts w:ascii="Times New Roman" w:eastAsia="Calibri" w:hAnsi="Times New Roman" w:cs="Times New Roman"/>
          <w:sz w:val="14"/>
          <w:lang w:val="en-US"/>
        </w:rPr>
        <w:t>A</w:t>
      </w:r>
      <w:r w:rsidRPr="00561064">
        <w:rPr>
          <w:rFonts w:ascii="Times New Roman" w:eastAsia="Calibri" w:hAnsi="Times New Roman" w:cs="Times New Roman"/>
          <w:sz w:val="26"/>
          <w:lang w:val="en-US"/>
        </w:rPr>
        <w:t xml:space="preserve"> và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là thị giá cuả từng công ty A và B. Nhưng những giá trị này được đo lường trước khi hợp nhất. Khi thông tin về sự hợp nhất được tung ra thị trường thì sẽ có những ảnh hưởng xấu đến giá trị của B.</w:t>
      </w:r>
    </w:p>
    <w:p w:rsidR="00561064" w:rsidRPr="00561064" w:rsidRDefault="00561064" w:rsidP="00A4315D">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Để giả quyết vấn đề này, chúng ta có thể đánh giá V</w:t>
      </w:r>
      <w:r w:rsidRPr="00561064">
        <w:rPr>
          <w:rFonts w:ascii="Times New Roman" w:eastAsia="Calibri" w:hAnsi="Times New Roman" w:cs="Times New Roman"/>
          <w:sz w:val="14"/>
          <w:lang w:val="en-US"/>
        </w:rPr>
        <w:t>A</w:t>
      </w:r>
      <w:r w:rsidRPr="00561064">
        <w:rPr>
          <w:rFonts w:ascii="Times New Roman" w:eastAsia="Calibri" w:hAnsi="Times New Roman" w:cs="Times New Roman"/>
          <w:sz w:val="26"/>
          <w:lang w:val="en-US"/>
        </w:rPr>
        <w:t xml:space="preserve"> và V</w:t>
      </w:r>
      <w:r w:rsidRPr="00561064">
        <w:rPr>
          <w:rFonts w:ascii="Times New Roman" w:eastAsia="Calibri" w:hAnsi="Times New Roman" w:cs="Times New Roman"/>
          <w:sz w:val="14"/>
          <w:lang w:val="en-US"/>
        </w:rPr>
        <w:t>B</w:t>
      </w:r>
      <w:r w:rsidRPr="00561064">
        <w:rPr>
          <w:rFonts w:ascii="Times New Roman" w:eastAsia="Calibri" w:hAnsi="Times New Roman" w:cs="Times New Roman"/>
          <w:sz w:val="26"/>
          <w:lang w:val="en-US"/>
        </w:rPr>
        <w:t xml:space="preserve"> là bằng cách theo dõi giá trị của chúng trong thị trường nhiều tuần trước khi sử dụng thông tin về sự hợp nhất bị rò rỉ. Do đó những giá trị này phản ánh sự thay đổi về chỉ số thị trường  cổ phiếu chung hay chỉ số  riêng của từng ngành. Phương phápnày sẽ đem lại những đánh giá hợp lý và đáng tin cậy hơn.</w:t>
      </w:r>
    </w:p>
    <w:p w:rsidR="00561064" w:rsidRPr="00561064" w:rsidRDefault="00561064" w:rsidP="00A4315D">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Khó khăn lớn hơn là đánh giá giá trị của doanh nghiệp sau khi hợp nhất,V</w:t>
      </w:r>
      <w:r w:rsidRPr="00561064">
        <w:rPr>
          <w:rFonts w:ascii="Times New Roman" w:eastAsia="Calibri" w:hAnsi="Times New Roman" w:cs="Times New Roman"/>
          <w:sz w:val="14"/>
          <w:lang w:val="en-US"/>
        </w:rPr>
        <w:t>A + B</w:t>
      </w:r>
      <w:r w:rsidRPr="00561064">
        <w:rPr>
          <w:rFonts w:ascii="Times New Roman" w:eastAsia="Calibri" w:hAnsi="Times New Roman" w:cs="Times New Roman"/>
          <w:sz w:val="26"/>
          <w:lang w:val="en-US"/>
        </w:rPr>
        <w:t>. Điều hiển nhiên là chúng ta không thể đợi cho đến sau khi hợp nhất để quan Sáp thị giá, vì lẽ V</w:t>
      </w:r>
      <w:r w:rsidRPr="00561064">
        <w:rPr>
          <w:rFonts w:ascii="Times New Roman" w:eastAsia="Calibri" w:hAnsi="Times New Roman" w:cs="Times New Roman"/>
          <w:sz w:val="14"/>
          <w:lang w:val="en-US"/>
        </w:rPr>
        <w:t>A + B</w:t>
      </w:r>
      <w:r w:rsidRPr="00561064">
        <w:rPr>
          <w:rFonts w:ascii="Times New Roman" w:eastAsia="Calibri" w:hAnsi="Times New Roman" w:cs="Times New Roman"/>
          <w:sz w:val="26"/>
          <w:lang w:val="en-US"/>
        </w:rPr>
        <w:t xml:space="preserve"> phải được ước tính trước khi Sáp nhập. Phương pháp tiếp cận tốt nhất để đánh giá V</w:t>
      </w:r>
      <w:r w:rsidRPr="00561064">
        <w:rPr>
          <w:rFonts w:ascii="Times New Roman" w:eastAsia="Calibri" w:hAnsi="Times New Roman" w:cs="Times New Roman"/>
          <w:sz w:val="14"/>
          <w:lang w:val="en-US"/>
        </w:rPr>
        <w:t>A + B</w:t>
      </w:r>
      <w:r w:rsidRPr="00561064">
        <w:rPr>
          <w:rFonts w:ascii="Times New Roman" w:eastAsia="Calibri" w:hAnsi="Times New Roman" w:cs="Times New Roman"/>
          <w:sz w:val="26"/>
          <w:lang w:val="en-US"/>
        </w:rPr>
        <w:t xml:space="preserve"> là đánh giá những thay đổi sẽ xảy ra do hệ quả của sự Sáp nhập.</w:t>
      </w:r>
    </w:p>
    <w:p w:rsidR="00561064" w:rsidRPr="00561064" w:rsidRDefault="00561064" w:rsidP="00A4315D">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Chúng ta sử dụng thí dụ sau để xem xét cách xác định giá trị của doanh nghiệp sau khi hợp nhất.</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Hai công ty X và Y cùng hoạt động trong ngành chế tạo thiết bị, máy móc. Giá bán cổ phần của từng công ty trước khi thông báo hợp nhất lần lượt là 48 và 40 USD. Do cuộc thương lượng Sáp nhập kéo dài trong nhiều tuần, do đó tin đồn đã lan đi khắp mọi nơi trong suốt hai tuần cuối cùng. Giá bán cổ phần trên được coi là không còn phù hợp và do đó không thể sử dụng để xác định giá trị của từng công ty. Trước khi những thông tin về sự Sáp nhập bị rò rỉ ra bên ngoài, giá bán cổ phần của công ty X là 40 USD và của công ty Y là 30 USD. Bởi lẽ tại thời điểm này, chỉ số giá cổ phần trong ngành tăng 10%, do đó giá bán cổ phần hiện tại được định giá lại không chịu ảnh hưởng của tin đồn sẽ là 40 x 1,1 = 44 USD/cổ phần của công ty X và 30 x 1,1 = 33 USD/cổ phần của công ty Y. Số lượng đã phát hành của công ty X là 10.000.000 cổ phần; và của công ty Y là 4.000.000. Dựa vào những số liệu này chúng ta có tính được tổng giá trị vốn cổ phần của công ty X là 440 triệu và công ty Y là 132 triệu USD.</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Giả sử giá trị của công ty sau khi Sáp nhập được tính giá là 660 triệu USD, phần thu nhập do sự cộng hưởng mang lại là:</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G = V</w:t>
      </w:r>
      <w:r w:rsidRPr="00561064">
        <w:rPr>
          <w:rFonts w:ascii="Times New Roman" w:eastAsia="Calibri" w:hAnsi="Times New Roman" w:cs="Times New Roman"/>
          <w:sz w:val="14"/>
          <w:lang w:val="fr-FR"/>
        </w:rPr>
        <w:t xml:space="preserve">X+Y </w:t>
      </w:r>
      <w:r w:rsidRPr="00561064">
        <w:rPr>
          <w:rFonts w:ascii="Times New Roman" w:eastAsia="Calibri" w:hAnsi="Times New Roman" w:cs="Times New Roman"/>
          <w:sz w:val="26"/>
          <w:lang w:val="fr-FR"/>
        </w:rPr>
        <w:t>– (V</w:t>
      </w:r>
      <w:r w:rsidRPr="00561064">
        <w:rPr>
          <w:rFonts w:ascii="Times New Roman" w:eastAsia="Calibri" w:hAnsi="Times New Roman" w:cs="Times New Roman"/>
          <w:sz w:val="14"/>
          <w:lang w:val="fr-FR"/>
        </w:rPr>
        <w:t>X</w:t>
      </w:r>
      <w:r w:rsidRPr="00561064">
        <w:rPr>
          <w:rFonts w:ascii="Times New Roman" w:eastAsia="Calibri" w:hAnsi="Times New Roman" w:cs="Times New Roman"/>
          <w:sz w:val="26"/>
          <w:lang w:val="fr-FR"/>
        </w:rPr>
        <w:t xml:space="preserve"> + V</w:t>
      </w:r>
      <w:r w:rsidRPr="00561064">
        <w:rPr>
          <w:rFonts w:ascii="Times New Roman" w:eastAsia="Calibri" w:hAnsi="Times New Roman" w:cs="Times New Roman"/>
          <w:sz w:val="14"/>
          <w:lang w:val="fr-FR"/>
        </w:rPr>
        <w:t>Y</w:t>
      </w:r>
      <w:r w:rsidRPr="00561064">
        <w:rPr>
          <w:rFonts w:ascii="Times New Roman" w:eastAsia="Calibri" w:hAnsi="Times New Roman" w:cs="Times New Roman"/>
          <w:sz w:val="26"/>
          <w:lang w:val="fr-FR"/>
        </w:rPr>
        <w:t>) = 660 – (440 +132) = 88 triệu</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Để tìm giới hạn của khoản tiền mà công ty X sẵn lòng trả cho công ty Y, chúng ta sử dụng công thức (5) và (7):</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CASH</w:t>
      </w:r>
      <w:r w:rsidRPr="00561064">
        <w:rPr>
          <w:rFonts w:ascii="Times New Roman" w:eastAsia="Calibri" w:hAnsi="Times New Roman" w:cs="Times New Roman"/>
          <w:sz w:val="14"/>
          <w:lang w:val="en-US"/>
        </w:rPr>
        <w:t>min</w:t>
      </w:r>
      <w:r w:rsidRPr="00561064">
        <w:rPr>
          <w:rFonts w:ascii="Times New Roman" w:eastAsia="Calibri" w:hAnsi="Times New Roman" w:cs="Times New Roman"/>
          <w:sz w:val="26"/>
          <w:lang w:val="en-US"/>
        </w:rPr>
        <w:t xml:space="preserve"> = V</w:t>
      </w:r>
      <w:r w:rsidRPr="00561064">
        <w:rPr>
          <w:rFonts w:ascii="Times New Roman" w:eastAsia="Calibri" w:hAnsi="Times New Roman" w:cs="Times New Roman"/>
          <w:sz w:val="14"/>
          <w:lang w:val="en-US"/>
        </w:rPr>
        <w:t>Y</w:t>
      </w:r>
      <w:r w:rsidRPr="00561064">
        <w:rPr>
          <w:rFonts w:ascii="Times New Roman" w:eastAsia="Calibri" w:hAnsi="Times New Roman" w:cs="Times New Roman"/>
          <w:sz w:val="26"/>
          <w:lang w:val="en-US"/>
        </w:rPr>
        <w:t xml:space="preserve"> = 132 triệu</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CASH</w:t>
      </w:r>
      <w:r w:rsidRPr="00561064">
        <w:rPr>
          <w:rFonts w:ascii="Times New Roman" w:eastAsia="Calibri" w:hAnsi="Times New Roman" w:cs="Times New Roman"/>
          <w:sz w:val="14"/>
          <w:lang w:val="en-US"/>
        </w:rPr>
        <w:t>max</w:t>
      </w:r>
      <w:r w:rsidRPr="00561064">
        <w:rPr>
          <w:rFonts w:ascii="Times New Roman" w:eastAsia="Calibri" w:hAnsi="Times New Roman" w:cs="Times New Roman"/>
          <w:sz w:val="26"/>
          <w:lang w:val="en-US"/>
        </w:rPr>
        <w:t xml:space="preserve"> = V</w:t>
      </w:r>
      <w:r w:rsidRPr="00561064">
        <w:rPr>
          <w:rFonts w:ascii="Times New Roman" w:eastAsia="Calibri" w:hAnsi="Times New Roman" w:cs="Times New Roman"/>
          <w:sz w:val="14"/>
          <w:lang w:val="en-US"/>
        </w:rPr>
        <w:t>Y</w:t>
      </w:r>
      <w:r w:rsidRPr="00561064">
        <w:rPr>
          <w:rFonts w:ascii="Times New Roman" w:eastAsia="Calibri" w:hAnsi="Times New Roman" w:cs="Times New Roman"/>
          <w:sz w:val="26"/>
          <w:lang w:val="en-US"/>
        </w:rPr>
        <w:t xml:space="preserve"> + G = 132 + 88 = 220 triệu</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Vì vậy, nếu công ty X trả cho công ty Y 160 triệu, thì NPV của công ty X sẽ là:</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NPV</w:t>
      </w:r>
      <w:r w:rsidRPr="00561064">
        <w:rPr>
          <w:rFonts w:ascii="Times New Roman" w:eastAsia="Calibri" w:hAnsi="Times New Roman" w:cs="Times New Roman"/>
          <w:sz w:val="14"/>
          <w:lang w:val="en-US"/>
        </w:rPr>
        <w:t>X</w:t>
      </w:r>
      <w:r w:rsidRPr="00561064">
        <w:rPr>
          <w:rFonts w:ascii="Times New Roman" w:eastAsia="Calibri" w:hAnsi="Times New Roman" w:cs="Times New Roman"/>
          <w:sz w:val="26"/>
          <w:lang w:val="en-US"/>
        </w:rPr>
        <w:t xml:space="preserve"> = G + V</w:t>
      </w:r>
      <w:r w:rsidRPr="00561064">
        <w:rPr>
          <w:rFonts w:ascii="Times New Roman" w:eastAsia="Calibri" w:hAnsi="Times New Roman" w:cs="Times New Roman"/>
          <w:sz w:val="14"/>
          <w:lang w:val="en-US"/>
        </w:rPr>
        <w:t>Y</w:t>
      </w:r>
      <w:r w:rsidRPr="00561064">
        <w:rPr>
          <w:rFonts w:ascii="Times New Roman" w:eastAsia="Calibri" w:hAnsi="Times New Roman" w:cs="Times New Roman"/>
          <w:sz w:val="26"/>
          <w:lang w:val="en-US"/>
        </w:rPr>
        <w:t xml:space="preserve"> – CASH = 88 + 132 – 160 = 60 triệu USD</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Trái lại, công ty Y có giá trị là 132 triệu và nhận được 160 triệu USD, phần thu nhập nhận được sau khi bán công ty là 28 triệu USD.</w:t>
      </w:r>
    </w:p>
    <w:p w:rsidR="00561064" w:rsidRPr="00A4315D" w:rsidRDefault="00A4315D" w:rsidP="007809AC">
      <w:pPr>
        <w:pStyle w:val="cap2"/>
        <w:rPr>
          <w:caps/>
          <w:color w:val="000000"/>
        </w:rPr>
      </w:pPr>
      <w:bookmarkStart w:id="22" w:name="_Toc432783441"/>
      <w:bookmarkStart w:id="23" w:name="_Toc433396808"/>
      <w:r>
        <w:t>T</w:t>
      </w:r>
      <w:r w:rsidRPr="00A4315D">
        <w:t>hanh toán bằng cổ phần</w:t>
      </w:r>
      <w:bookmarkEnd w:id="22"/>
      <w:bookmarkEnd w:id="23"/>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Thay vì trả cho công ty Y bằng tiền, công ty X có thể đề nghị trả bằng cổ phần. Trong trường hợp này cần thiết phải lập tỷ số chuyển đổi cổ phần, nhờ đó cổ đông của công ty Y sẽ nhận được một lượng cổ phần nào đó của công ty X  cho mỗi cổ phần của công ty Y. Sau khi hợp nhất, cổ đông của công ty Y sẽ nhận được một lượng cổ phần nào đó của công ty mới. Nếu ký hiệu phần mà cổ đông của công ty X nhận được là Z, chúng ta tính lại NPV của X sau khi hợp nhất với phần trả cho Y là Z.V</w:t>
      </w:r>
      <w:r w:rsidRPr="00561064">
        <w:rPr>
          <w:rFonts w:ascii="Times New Roman" w:eastAsia="Calibri" w:hAnsi="Times New Roman" w:cs="Times New Roman"/>
          <w:sz w:val="14"/>
          <w:lang w:val="en-US"/>
        </w:rPr>
        <w:t>X+Y</w:t>
      </w:r>
      <w:r w:rsidRPr="00561064">
        <w:rPr>
          <w:rFonts w:ascii="Times New Roman" w:eastAsia="Calibri" w:hAnsi="Times New Roman" w:cs="Times New Roman"/>
          <w:sz w:val="26"/>
          <w:lang w:val="en-US"/>
        </w:rPr>
        <w:t>. Sử dụng lại công thức (4) với Z.V</w:t>
      </w:r>
      <w:r w:rsidRPr="00561064">
        <w:rPr>
          <w:rFonts w:ascii="Times New Roman" w:eastAsia="Calibri" w:hAnsi="Times New Roman" w:cs="Times New Roman"/>
          <w:sz w:val="14"/>
          <w:lang w:val="en-US"/>
        </w:rPr>
        <w:t xml:space="preserve">X+Y </w:t>
      </w:r>
      <w:r w:rsidRPr="00561064">
        <w:rPr>
          <w:rFonts w:ascii="Times New Roman" w:eastAsia="Calibri" w:hAnsi="Times New Roman" w:cs="Times New Roman"/>
          <w:sz w:val="26"/>
          <w:lang w:val="en-US"/>
        </w:rPr>
        <w:t>thay thế vào CASH, chúng ta có:</w:t>
      </w:r>
    </w:p>
    <w:p w:rsidR="00561064" w:rsidRPr="00561064" w:rsidRDefault="00561064" w:rsidP="00561064">
      <w:pPr>
        <w:tabs>
          <w:tab w:val="left" w:pos="7920"/>
        </w:tabs>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NPV</w:t>
      </w:r>
      <w:r w:rsidRPr="00561064">
        <w:rPr>
          <w:rFonts w:ascii="Times New Roman" w:eastAsia="Calibri" w:hAnsi="Times New Roman" w:cs="Times New Roman"/>
          <w:sz w:val="14"/>
          <w:lang w:val="fr-FR"/>
        </w:rPr>
        <w:t>X</w:t>
      </w:r>
      <w:r w:rsidRPr="00561064">
        <w:rPr>
          <w:rFonts w:ascii="Times New Roman" w:eastAsia="Calibri" w:hAnsi="Times New Roman" w:cs="Times New Roman"/>
          <w:sz w:val="26"/>
          <w:lang w:val="fr-FR"/>
        </w:rPr>
        <w:t xml:space="preserve"> = G + V</w:t>
      </w:r>
      <w:r w:rsidRPr="00561064">
        <w:rPr>
          <w:rFonts w:ascii="Times New Roman" w:eastAsia="Calibri" w:hAnsi="Times New Roman" w:cs="Times New Roman"/>
          <w:sz w:val="14"/>
          <w:lang w:val="fr-FR"/>
        </w:rPr>
        <w:t>Y</w:t>
      </w:r>
      <w:r w:rsidRPr="00561064">
        <w:rPr>
          <w:rFonts w:ascii="Times New Roman" w:eastAsia="Calibri" w:hAnsi="Times New Roman" w:cs="Times New Roman"/>
          <w:sz w:val="26"/>
          <w:lang w:val="fr-FR"/>
        </w:rPr>
        <w:t xml:space="preserve"> – Z.</w:t>
      </w:r>
      <w:r w:rsidRPr="00561064">
        <w:rPr>
          <w:rFonts w:ascii="Times New Roman" w:eastAsia="Calibri" w:hAnsi="Times New Roman" w:cs="Times New Roman"/>
          <w:sz w:val="26"/>
          <w:szCs w:val="26"/>
          <w:lang w:val="fr-FR"/>
        </w:rPr>
        <w:t>V</w:t>
      </w:r>
      <w:r w:rsidRPr="00561064">
        <w:rPr>
          <w:rFonts w:ascii="Times New Roman" w:eastAsia="Calibri" w:hAnsi="Times New Roman" w:cs="Times New Roman"/>
          <w:sz w:val="14"/>
          <w:lang w:val="fr-FR"/>
        </w:rPr>
        <w:t xml:space="preserve">X+Y </w:t>
      </w:r>
      <w:r w:rsidRPr="00561064">
        <w:rPr>
          <w:rFonts w:ascii="Times New Roman" w:eastAsia="Calibri" w:hAnsi="Times New Roman" w:cs="Times New Roman"/>
          <w:sz w:val="14"/>
          <w:lang w:val="fr-FR"/>
        </w:rPr>
        <w:tab/>
      </w:r>
      <w:r w:rsidRPr="00561064">
        <w:rPr>
          <w:rFonts w:ascii="Times New Roman" w:eastAsia="Calibri" w:hAnsi="Times New Roman" w:cs="Times New Roman"/>
          <w:sz w:val="26"/>
          <w:lang w:val="fr-FR"/>
        </w:rPr>
        <w:t>(9)</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Với G + V</w:t>
      </w:r>
      <w:r w:rsidRPr="00561064">
        <w:rPr>
          <w:rFonts w:ascii="Times New Roman" w:eastAsia="Calibri" w:hAnsi="Times New Roman" w:cs="Times New Roman"/>
          <w:sz w:val="14"/>
          <w:lang w:val="fr-FR"/>
        </w:rPr>
        <w:t>Y</w:t>
      </w:r>
      <w:r w:rsidRPr="00561064">
        <w:rPr>
          <w:rFonts w:ascii="Times New Roman" w:eastAsia="Calibri" w:hAnsi="Times New Roman" w:cs="Times New Roman"/>
          <w:sz w:val="26"/>
          <w:lang w:val="fr-FR"/>
        </w:rPr>
        <w:t xml:space="preserve"> thể hiện phần lợi nhuận của X do sự hợp nhất đem lại và Z.</w:t>
      </w:r>
      <w:r w:rsidRPr="00561064">
        <w:rPr>
          <w:rFonts w:ascii="Times New Roman" w:eastAsia="Calibri" w:hAnsi="Times New Roman" w:cs="Times New Roman"/>
          <w:sz w:val="26"/>
          <w:szCs w:val="26"/>
          <w:lang w:val="fr-FR"/>
        </w:rPr>
        <w:t>V</w:t>
      </w:r>
      <w:r w:rsidRPr="00561064">
        <w:rPr>
          <w:rFonts w:ascii="Times New Roman" w:eastAsia="Calibri" w:hAnsi="Times New Roman" w:cs="Times New Roman"/>
          <w:sz w:val="14"/>
          <w:lang w:val="fr-FR"/>
        </w:rPr>
        <w:t xml:space="preserve">X+Y </w:t>
      </w:r>
      <w:r w:rsidRPr="00561064">
        <w:rPr>
          <w:rFonts w:ascii="Times New Roman" w:eastAsia="Calibri" w:hAnsi="Times New Roman" w:cs="Times New Roman"/>
          <w:sz w:val="26"/>
          <w:lang w:val="fr-FR"/>
        </w:rPr>
        <w:t>thể hiện phần chi phí của giao dịch mua lại hay Sáp nhập. Để phân tích công thức (9), chúng ta sử dụng lại phương pháp tiếp cận thiết lập giá trị tối thiểu và tối đa cho Z.</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Gọi phần đền bù  tối thiểu cho việc mua lại công ty có thể được bên bán chấp nhận là V</w:t>
      </w:r>
      <w:r w:rsidRPr="00561064">
        <w:rPr>
          <w:rFonts w:ascii="Times New Roman" w:eastAsia="Calibri" w:hAnsi="Times New Roman" w:cs="Times New Roman"/>
          <w:sz w:val="26"/>
          <w:vertAlign w:val="subscript"/>
          <w:lang w:val="fr-FR"/>
        </w:rPr>
        <w:t>Y</w:t>
      </w:r>
      <w:r w:rsidRPr="00561064">
        <w:rPr>
          <w:rFonts w:ascii="Times New Roman" w:eastAsia="Calibri" w:hAnsi="Times New Roman" w:cs="Times New Roman"/>
          <w:sz w:val="26"/>
          <w:lang w:val="fr-FR"/>
        </w:rPr>
        <w:t>. Nếu cổ đông của công ty Y nhận được cổ phiếu theo thị giá bằng hoặc lớn hơn V</w:t>
      </w:r>
      <w:r w:rsidRPr="00561064">
        <w:rPr>
          <w:rFonts w:ascii="Times New Roman" w:eastAsia="Calibri" w:hAnsi="Times New Roman" w:cs="Times New Roman"/>
          <w:sz w:val="26"/>
          <w:vertAlign w:val="subscript"/>
          <w:lang w:val="fr-FR"/>
        </w:rPr>
        <w:t>Y</w:t>
      </w:r>
      <w:r w:rsidRPr="00561064">
        <w:rPr>
          <w:rFonts w:ascii="Times New Roman" w:eastAsia="Calibri" w:hAnsi="Times New Roman" w:cs="Times New Roman"/>
          <w:sz w:val="26"/>
          <w:lang w:val="fr-FR"/>
        </w:rPr>
        <w:t xml:space="preserve"> thì họ có lợi nhuận hoặc không bị lỗ. Do đó, chúng ta tìm giá trị tối thiểu của Z bằng công thức:</w:t>
      </w:r>
    </w:p>
    <w:p w:rsidR="00561064" w:rsidRPr="00561064" w:rsidRDefault="00561064" w:rsidP="00561064">
      <w:pPr>
        <w:spacing w:after="200" w:line="276" w:lineRule="auto"/>
        <w:rPr>
          <w:rFonts w:ascii="Times New Roman" w:eastAsia="Calibri" w:hAnsi="Times New Roman" w:cs="Times New Roman"/>
          <w:sz w:val="26"/>
          <w:vertAlign w:val="subscript"/>
          <w:lang w:val="fr-FR"/>
        </w:rPr>
      </w:pPr>
      <w:r w:rsidRPr="00561064">
        <w:rPr>
          <w:rFonts w:ascii="Times New Roman" w:eastAsia="Calibri" w:hAnsi="Times New Roman" w:cs="Times New Roman"/>
          <w:sz w:val="26"/>
          <w:lang w:val="fr-FR"/>
        </w:rPr>
        <w:tab/>
        <w:t>Z</w:t>
      </w:r>
      <w:r w:rsidRPr="00561064">
        <w:rPr>
          <w:rFonts w:ascii="Times New Roman" w:eastAsia="Calibri" w:hAnsi="Times New Roman" w:cs="Times New Roman"/>
          <w:sz w:val="26"/>
          <w:vertAlign w:val="subscript"/>
          <w:lang w:val="fr-FR"/>
        </w:rPr>
        <w:t xml:space="preserve">min </w:t>
      </w:r>
      <w:r w:rsidRPr="00561064">
        <w:rPr>
          <w:rFonts w:ascii="Times New Roman" w:eastAsia="Calibri" w:hAnsi="Times New Roman" w:cs="Times New Roman"/>
          <w:sz w:val="26"/>
          <w:lang w:val="fr-FR"/>
        </w:rPr>
        <w:t>V</w:t>
      </w:r>
      <w:r w:rsidRPr="00561064">
        <w:rPr>
          <w:rFonts w:ascii="Times New Roman" w:eastAsia="Calibri" w:hAnsi="Times New Roman" w:cs="Times New Roman"/>
          <w:sz w:val="26"/>
          <w:vertAlign w:val="subscript"/>
          <w:lang w:val="fr-FR"/>
        </w:rPr>
        <w:t xml:space="preserve">x+y </w:t>
      </w:r>
      <w:r w:rsidRPr="00561064">
        <w:rPr>
          <w:rFonts w:ascii="Times New Roman" w:eastAsia="Calibri" w:hAnsi="Times New Roman" w:cs="Times New Roman"/>
          <w:sz w:val="26"/>
          <w:lang w:val="fr-FR"/>
        </w:rPr>
        <w:t>= V</w:t>
      </w:r>
      <w:r w:rsidRPr="00561064">
        <w:rPr>
          <w:rFonts w:ascii="Times New Roman" w:eastAsia="Calibri" w:hAnsi="Times New Roman" w:cs="Times New Roman"/>
          <w:sz w:val="26"/>
          <w:vertAlign w:val="subscript"/>
          <w:lang w:val="fr-FR"/>
        </w:rPr>
        <w:t xml:space="preserve">y </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Bởi vậy,</w:t>
      </w:r>
    </w:p>
    <w:p w:rsidR="00561064" w:rsidRPr="00561064" w:rsidRDefault="007E5626" w:rsidP="00561064">
      <w:pPr>
        <w:tabs>
          <w:tab w:val="left" w:pos="720"/>
          <w:tab w:val="left" w:pos="7920"/>
        </w:tabs>
        <w:spacing w:after="200" w:line="276" w:lineRule="auto"/>
        <w:rPr>
          <w:rFonts w:ascii="Times New Roman" w:eastAsia="Times New Roman" w:hAnsi="Times New Roman" w:cs="Times New Roman"/>
          <w:sz w:val="26"/>
          <w:lang w:val="fr-FR"/>
        </w:rPr>
      </w:pPr>
      <m:oMath>
        <m:sSub>
          <m:sSubPr>
            <m:ctrlPr>
              <w:rPr>
                <w:rFonts w:ascii="Cambria Math" w:eastAsia="Calibri" w:hAnsi="Cambria Math" w:cs="Times New Roman"/>
                <w:sz w:val="26"/>
                <w:lang w:val="en-US"/>
              </w:rPr>
            </m:ctrlPr>
          </m:sSubPr>
          <m:e>
            <m:r>
              <m:rPr>
                <m:sty m:val="p"/>
              </m:rPr>
              <w:rPr>
                <w:rFonts w:ascii="Cambria Math" w:eastAsia="Calibri" w:hAnsi="Cambria Math" w:cs="Times New Roman"/>
                <w:sz w:val="26"/>
                <w:lang w:val="fr-FR"/>
              </w:rPr>
              <m:t>Z</m:t>
            </m:r>
          </m:e>
          <m:sub>
            <m:r>
              <w:rPr>
                <w:rFonts w:ascii="Cambria Math" w:eastAsia="Calibri" w:hAnsi="Cambria Math" w:cs="Times New Roman"/>
                <w:sz w:val="26"/>
                <w:lang w:val="en-US"/>
              </w:rPr>
              <m:t>min</m:t>
            </m:r>
          </m:sub>
        </m:sSub>
        <m:r>
          <m:rPr>
            <m:sty m:val="p"/>
          </m:rPr>
          <w:rPr>
            <w:rFonts w:ascii="Cambria Math" w:eastAsia="Calibri" w:hAnsi="Cambria Math" w:cs="Times New Roman"/>
            <w:sz w:val="26"/>
            <w:lang w:val="fr-FR"/>
          </w:rPr>
          <m:t>=</m:t>
        </m:r>
        <m:f>
          <m:fPr>
            <m:ctrlPr>
              <w:rPr>
                <w:rFonts w:ascii="Cambria Math" w:eastAsia="Calibri" w:hAnsi="Cambria Math" w:cs="Times New Roman"/>
                <w:sz w:val="26"/>
                <w:lang w:val="en-US"/>
              </w:rPr>
            </m:ctrlPr>
          </m:fPr>
          <m:num>
            <m:sSub>
              <m:sSubPr>
                <m:ctrlPr>
                  <w:rPr>
                    <w:rFonts w:ascii="Cambria Math" w:eastAsia="Calibri" w:hAnsi="Cambria Math" w:cs="Cambria Math"/>
                    <w:sz w:val="26"/>
                    <w:lang w:val="en-US"/>
                  </w:rPr>
                </m:ctrlPr>
              </m:sSubPr>
              <m:e>
                <m:r>
                  <w:rPr>
                    <w:rFonts w:ascii="Cambria Math" w:eastAsia="Calibri" w:hAnsi="Cambria Math" w:cs="Cambria Math"/>
                    <w:sz w:val="26"/>
                    <w:lang w:val="en-US"/>
                  </w:rPr>
                  <m:t>V</m:t>
                </m:r>
              </m:e>
              <m:sub>
                <m:r>
                  <w:rPr>
                    <w:rFonts w:ascii="Cambria Math" w:eastAsia="Calibri" w:hAnsi="Cambria Math" w:cs="Cambria Math"/>
                    <w:sz w:val="26"/>
                    <w:lang w:val="en-US"/>
                  </w:rPr>
                  <m:t>Y</m:t>
                </m:r>
              </m:sub>
            </m:sSub>
          </m:num>
          <m:den>
            <m:sSub>
              <m:sSubPr>
                <m:ctrlPr>
                  <w:rPr>
                    <w:rFonts w:ascii="Cambria Math" w:eastAsia="Calibri" w:hAnsi="Cambria Math" w:cs="Cambria Math"/>
                    <w:sz w:val="26"/>
                    <w:lang w:val="en-US"/>
                  </w:rPr>
                </m:ctrlPr>
              </m:sSubPr>
              <m:e>
                <m:r>
                  <w:rPr>
                    <w:rFonts w:ascii="Cambria Math" w:eastAsia="Calibri" w:hAnsi="Cambria Math" w:cs="Cambria Math"/>
                    <w:sz w:val="26"/>
                    <w:lang w:val="en-US"/>
                  </w:rPr>
                  <m:t>V</m:t>
                </m:r>
              </m:e>
              <m:sub>
                <m:r>
                  <w:rPr>
                    <w:rFonts w:ascii="Cambria Math" w:eastAsia="Calibri" w:hAnsi="Cambria Math" w:cs="Cambria Math"/>
                    <w:sz w:val="26"/>
                    <w:lang w:val="en-US"/>
                  </w:rPr>
                  <m:t>x</m:t>
                </m:r>
                <m:r>
                  <w:rPr>
                    <w:rFonts w:ascii="Cambria Math" w:eastAsia="Calibri" w:hAnsi="Cambria Math" w:cs="Cambria Math"/>
                    <w:sz w:val="26"/>
                    <w:lang w:val="fr-FR"/>
                  </w:rPr>
                  <m:t>+</m:t>
                </m:r>
                <m:r>
                  <w:rPr>
                    <w:rFonts w:ascii="Cambria Math" w:eastAsia="Calibri" w:hAnsi="Cambria Math" w:cs="Cambria Math"/>
                    <w:sz w:val="26"/>
                    <w:lang w:val="en-US"/>
                  </w:rPr>
                  <m:t>y</m:t>
                </m:r>
              </m:sub>
            </m:sSub>
          </m:den>
        </m:f>
      </m:oMath>
      <w:r w:rsidR="00561064" w:rsidRPr="00561064">
        <w:rPr>
          <w:rFonts w:ascii="Times New Roman" w:eastAsia="Times New Roman" w:hAnsi="Times New Roman" w:cs="Times New Roman"/>
          <w:sz w:val="26"/>
          <w:lang w:val="fr-FR"/>
        </w:rPr>
        <w:tab/>
        <w:t>(10)</w:t>
      </w:r>
      <w:r w:rsidR="00561064" w:rsidRPr="00561064">
        <w:rPr>
          <w:rFonts w:ascii="Times New Roman" w:eastAsia="Times New Roman" w:hAnsi="Times New Roman" w:cs="Times New Roman"/>
          <w:sz w:val="26"/>
          <w:lang w:val="fr-FR"/>
        </w:rPr>
        <w:tab/>
      </w:r>
    </w:p>
    <w:p w:rsidR="00561064" w:rsidRPr="00561064" w:rsidRDefault="00561064" w:rsidP="00561064">
      <w:pPr>
        <w:tabs>
          <w:tab w:val="left" w:pos="7920"/>
        </w:tabs>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fr-FR"/>
        </w:rPr>
        <w:t xml:space="preserve">Mặc khác, cổ đông của công ty Y cũng có thể nhận được phần đền bù tối đa, nếu </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ZV</w:t>
      </w:r>
      <w:r w:rsidRPr="00561064">
        <w:rPr>
          <w:rFonts w:ascii="Times New Roman" w:eastAsia="Calibri" w:hAnsi="Times New Roman" w:cs="Times New Roman"/>
          <w:sz w:val="26"/>
          <w:vertAlign w:val="subscript"/>
          <w:lang w:val="en-US"/>
        </w:rPr>
        <w:t xml:space="preserve">x+y </w:t>
      </w:r>
      <w:r w:rsidRPr="00561064">
        <w:rPr>
          <w:rFonts w:ascii="Times New Roman" w:eastAsia="Calibri" w:hAnsi="Times New Roman" w:cs="Times New Roman"/>
          <w:sz w:val="26"/>
          <w:lang w:val="en-US"/>
        </w:rPr>
        <w:t xml:space="preserve"> = G + V</w:t>
      </w:r>
      <w:r w:rsidRPr="00561064">
        <w:rPr>
          <w:rFonts w:ascii="Times New Roman" w:eastAsia="Calibri" w:hAnsi="Times New Roman" w:cs="Times New Roman"/>
          <w:sz w:val="26"/>
          <w:vertAlign w:val="subscript"/>
          <w:lang w:val="en-US"/>
        </w:rPr>
        <w:t>Y</w:t>
      </w:r>
      <w:r w:rsidRPr="00561064">
        <w:rPr>
          <w:rFonts w:ascii="Times New Roman" w:eastAsia="Calibri" w:hAnsi="Times New Roman" w:cs="Times New Roman"/>
          <w:sz w:val="26"/>
          <w:lang w:val="en-US"/>
        </w:rPr>
        <w:t xml:space="preserve">. Do đó, </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Calibri" w:hAnsi="Times New Roman" w:cs="Times New Roman"/>
          <w:sz w:val="26"/>
          <w:lang w:val="en-US"/>
        </w:rPr>
        <w:lastRenderedPageBreak/>
        <w:tab/>
      </w:r>
      <w:r w:rsidRPr="00561064">
        <w:rPr>
          <w:rFonts w:ascii="Times New Roman" w:eastAsia="Calibri" w:hAnsi="Times New Roman" w:cs="Times New Roman"/>
          <w:sz w:val="26"/>
          <w:lang w:val="fr-FR"/>
        </w:rPr>
        <w:t>Z</w:t>
      </w:r>
      <w:r w:rsidRPr="00561064">
        <w:rPr>
          <w:rFonts w:ascii="Times New Roman" w:eastAsia="Calibri" w:hAnsi="Times New Roman" w:cs="Times New Roman"/>
          <w:sz w:val="26"/>
          <w:vertAlign w:val="subscript"/>
          <w:lang w:val="fr-FR"/>
        </w:rPr>
        <w:t>max</w:t>
      </w:r>
      <w:r w:rsidRPr="00561064">
        <w:rPr>
          <w:rFonts w:ascii="Times New Roman" w:eastAsia="Calibri" w:hAnsi="Times New Roman" w:cs="Times New Roman"/>
          <w:sz w:val="26"/>
          <w:lang w:val="fr-FR"/>
        </w:rPr>
        <w:t>V</w:t>
      </w:r>
      <w:r w:rsidRPr="00561064">
        <w:rPr>
          <w:rFonts w:ascii="Times New Roman" w:eastAsia="Calibri" w:hAnsi="Times New Roman" w:cs="Times New Roman"/>
          <w:sz w:val="26"/>
          <w:vertAlign w:val="subscript"/>
          <w:lang w:val="fr-FR"/>
        </w:rPr>
        <w:t xml:space="preserve">x+y </w:t>
      </w:r>
      <w:r w:rsidRPr="00561064">
        <w:rPr>
          <w:rFonts w:ascii="Times New Roman" w:eastAsia="Calibri" w:hAnsi="Times New Roman" w:cs="Times New Roman"/>
          <w:sz w:val="26"/>
          <w:lang w:val="fr-FR"/>
        </w:rPr>
        <w:t xml:space="preserve"> = G + V</w:t>
      </w:r>
      <w:r w:rsidRPr="00561064">
        <w:rPr>
          <w:rFonts w:ascii="Times New Roman" w:eastAsia="Calibri" w:hAnsi="Times New Roman" w:cs="Times New Roman"/>
          <w:sz w:val="26"/>
          <w:vertAlign w:val="subscript"/>
          <w:lang w:val="fr-FR"/>
        </w:rPr>
        <w:t xml:space="preserve">Y </w:t>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fr-FR"/>
        </w:rPr>
        <w:tab/>
        <w:t>(11)</w:t>
      </w:r>
    </w:p>
    <w:p w:rsidR="00561064" w:rsidRPr="00561064" w:rsidRDefault="00561064" w:rsidP="00561064">
      <w:pPr>
        <w:spacing w:after="200" w:line="276" w:lineRule="auto"/>
        <w:rPr>
          <w:rFonts w:ascii="Times New Roman" w:eastAsia="Times New Roman" w:hAnsi="Times New Roman" w:cs="Times New Roman"/>
          <w:sz w:val="28"/>
          <w:lang w:val="fr-FR"/>
        </w:rPr>
      </w:pPr>
      <w:r w:rsidRPr="00561064">
        <w:rPr>
          <w:rFonts w:ascii="Times New Roman" w:eastAsia="Calibri" w:hAnsi="Times New Roman" w:cs="Times New Roman"/>
          <w:sz w:val="26"/>
          <w:lang w:val="fr-FR"/>
        </w:rPr>
        <w:t>Và</w:t>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vertAlign w:val="subscript"/>
          <w:lang w:val="fr-FR"/>
        </w:rPr>
        <w:t xml:space="preserve"> </w:t>
      </w:r>
      <m:oMath>
        <m:sSub>
          <m:sSubPr>
            <m:ctrlPr>
              <w:rPr>
                <w:rFonts w:ascii="Cambria Math" w:eastAsia="Calibri" w:hAnsi="Cambria Math" w:cs="Times New Roman"/>
                <w:sz w:val="28"/>
                <w:lang w:val="en-US"/>
              </w:rPr>
            </m:ctrlPr>
          </m:sSubPr>
          <m:e>
            <m:r>
              <w:rPr>
                <w:rFonts w:ascii="Cambria Math" w:eastAsia="Calibri" w:hAnsi="Cambria Math" w:cs="Times New Roman"/>
                <w:sz w:val="28"/>
                <w:lang w:val="en-US"/>
              </w:rPr>
              <m:t>Z</m:t>
            </m:r>
          </m:e>
          <m:sub>
            <m:r>
              <w:rPr>
                <w:rFonts w:ascii="Cambria Math" w:eastAsia="Calibri" w:hAnsi="Cambria Math" w:cs="Times New Roman"/>
                <w:sz w:val="28"/>
                <w:lang w:val="en-US"/>
              </w:rPr>
              <m:t>max</m:t>
            </m:r>
          </m:sub>
        </m:sSub>
        <m:r>
          <m:rPr>
            <m:sty m:val="p"/>
          </m:rPr>
          <w:rPr>
            <w:rFonts w:ascii="Cambria Math" w:eastAsia="Calibri" w:hAnsi="Cambria Math" w:cs="Cambria Math"/>
            <w:sz w:val="28"/>
            <w:lang w:val="fr-FR"/>
          </w:rPr>
          <m:t>=</m:t>
        </m:r>
        <m:f>
          <m:fPr>
            <m:ctrlPr>
              <w:rPr>
                <w:rFonts w:ascii="Cambria Math" w:eastAsia="Calibri" w:hAnsi="Cambria Math" w:cs="Times New Roman"/>
                <w:sz w:val="28"/>
                <w:lang w:val="en-US"/>
              </w:rPr>
            </m:ctrlPr>
          </m:fPr>
          <m:num>
            <m:r>
              <m:rPr>
                <m:sty m:val="p"/>
              </m:rPr>
              <w:rPr>
                <w:rFonts w:ascii="Cambria Math" w:eastAsia="Calibri" w:hAnsi="Cambria Math" w:cs="Cambria Math"/>
                <w:sz w:val="28"/>
                <w:lang w:val="fr-FR"/>
              </w:rPr>
              <m:t>G+</m:t>
            </m:r>
            <m:sSub>
              <m:sSubPr>
                <m:ctrlPr>
                  <w:rPr>
                    <w:rFonts w:ascii="Cambria Math" w:eastAsia="Calibri" w:hAnsi="Cambria Math" w:cs="Cambria Math"/>
                    <w:sz w:val="28"/>
                    <w:lang w:val="en-US"/>
                  </w:rPr>
                </m:ctrlPr>
              </m:sSubPr>
              <m:e>
                <m:r>
                  <w:rPr>
                    <w:rFonts w:ascii="Cambria Math" w:eastAsia="Calibri" w:hAnsi="Cambria Math" w:cs="Cambria Math"/>
                    <w:sz w:val="28"/>
                    <w:lang w:val="en-US"/>
                  </w:rPr>
                  <m:t>V</m:t>
                </m:r>
              </m:e>
              <m:sub>
                <m:r>
                  <w:rPr>
                    <w:rFonts w:ascii="Cambria Math" w:eastAsia="Calibri" w:hAnsi="Cambria Math" w:cs="Cambria Math"/>
                    <w:sz w:val="28"/>
                    <w:lang w:val="en-US"/>
                  </w:rPr>
                  <m:t>Y</m:t>
                </m:r>
              </m:sub>
            </m:sSub>
          </m:num>
          <m:den>
            <m:sSub>
              <m:sSubPr>
                <m:ctrlPr>
                  <w:rPr>
                    <w:rFonts w:ascii="Cambria Math" w:eastAsia="Calibri" w:hAnsi="Cambria Math" w:cs="Cambria Math"/>
                    <w:sz w:val="28"/>
                    <w:lang w:val="en-US"/>
                  </w:rPr>
                </m:ctrlPr>
              </m:sSubPr>
              <m:e>
                <m:r>
                  <w:rPr>
                    <w:rFonts w:ascii="Cambria Math" w:eastAsia="Calibri" w:hAnsi="Cambria Math" w:cs="Cambria Math"/>
                    <w:sz w:val="28"/>
                    <w:lang w:val="en-US"/>
                  </w:rPr>
                  <m:t>V</m:t>
                </m:r>
              </m:e>
              <m:sub>
                <m:r>
                  <w:rPr>
                    <w:rFonts w:ascii="Cambria Math" w:eastAsia="Calibri" w:hAnsi="Cambria Math" w:cs="Cambria Math"/>
                    <w:sz w:val="28"/>
                    <w:lang w:val="en-US"/>
                  </w:rPr>
                  <m:t>x</m:t>
                </m:r>
                <m:r>
                  <w:rPr>
                    <w:rFonts w:ascii="Cambria Math" w:eastAsia="Calibri" w:hAnsi="Cambria Math" w:cs="Cambria Math"/>
                    <w:sz w:val="28"/>
                    <w:lang w:val="fr-FR"/>
                  </w:rPr>
                  <m:t>+</m:t>
                </m:r>
                <m:r>
                  <w:rPr>
                    <w:rFonts w:ascii="Cambria Math" w:eastAsia="Calibri" w:hAnsi="Cambria Math" w:cs="Cambria Math"/>
                    <w:sz w:val="28"/>
                    <w:lang w:val="en-US"/>
                  </w:rPr>
                  <m:t>y</m:t>
                </m:r>
              </m:sub>
            </m:sSub>
          </m:den>
        </m:f>
      </m:oMath>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t>(12)</w:t>
      </w:r>
    </w:p>
    <w:p w:rsidR="00561064" w:rsidRPr="00561064" w:rsidRDefault="00561064" w:rsidP="00561064">
      <w:pPr>
        <w:spacing w:after="200" w:line="276" w:lineRule="auto"/>
        <w:rPr>
          <w:rFonts w:ascii="Times New Roman" w:eastAsia="Calibri" w:hAnsi="Times New Roman" w:cs="Times New Roman"/>
          <w:sz w:val="26"/>
          <w:lang w:val="fr-FR"/>
        </w:rPr>
      </w:pPr>
      <w:r w:rsidRPr="00561064">
        <w:rPr>
          <w:rFonts w:ascii="Times New Roman" w:eastAsia="Times New Roman" w:hAnsi="Times New Roman" w:cs="Times New Roman"/>
          <w:sz w:val="26"/>
          <w:lang w:val="fr-FR"/>
        </w:rPr>
        <w:t>Giá trị tối thiểu và tối đa của Z có thể chuyển đổi dễ dàng thành số lượng cổ phần tối thiểu và tối đa và sẽ được dùng để chuyển đổi cổ phần cũ của công ty Y. Nếu ký hiệu số lượng cổ phần của công ty X trước khi hợp nhất là N</w:t>
      </w:r>
      <w:r w:rsidRPr="00561064">
        <w:rPr>
          <w:rFonts w:ascii="Times New Roman" w:eastAsia="Times New Roman" w:hAnsi="Times New Roman" w:cs="Times New Roman"/>
          <w:sz w:val="26"/>
          <w:vertAlign w:val="subscript"/>
          <w:lang w:val="fr-FR"/>
        </w:rPr>
        <w:t xml:space="preserve">X </w:t>
      </w:r>
      <w:r w:rsidRPr="00561064">
        <w:rPr>
          <w:rFonts w:ascii="Times New Roman" w:eastAsia="Calibri" w:hAnsi="Times New Roman" w:cs="Times New Roman"/>
          <w:sz w:val="26"/>
          <w:lang w:val="fr-FR"/>
        </w:rPr>
        <w:t xml:space="preserve">và số lượng cổ phần mới của công ty X cần phát hành để phân phối cho cổ đông của công ty Y là </w:t>
      </w:r>
      <w:r w:rsidRPr="00561064">
        <w:rPr>
          <w:rFonts w:ascii="Times New Roman" w:eastAsia="Calibri" w:hAnsi="Times New Roman" w:cs="Times New Roman"/>
          <w:sz w:val="26"/>
          <w:lang w:val="en-US"/>
        </w:rPr>
        <w:t>Δ</w:t>
      </w:r>
      <w:r w:rsidRPr="00561064">
        <w:rPr>
          <w:rFonts w:ascii="Times New Roman" w:eastAsia="Calibri" w:hAnsi="Times New Roman" w:cs="Times New Roman"/>
          <w:sz w:val="26"/>
          <w:lang w:val="fr-FR"/>
        </w:rPr>
        <w:t>N</w:t>
      </w:r>
      <w:r w:rsidRPr="00561064">
        <w:rPr>
          <w:rFonts w:ascii="Times New Roman" w:eastAsia="Calibri" w:hAnsi="Times New Roman" w:cs="Times New Roman"/>
          <w:sz w:val="26"/>
          <w:lang w:val="fr-FR"/>
        </w:rPr>
        <w:softHyphen/>
      </w:r>
      <w:r w:rsidRPr="00561064">
        <w:rPr>
          <w:rFonts w:ascii="Times New Roman" w:eastAsia="Calibri" w:hAnsi="Times New Roman" w:cs="Times New Roman"/>
          <w:sz w:val="26"/>
          <w:vertAlign w:val="subscript"/>
          <w:lang w:val="fr-FR"/>
        </w:rPr>
        <w:t>X</w:t>
      </w:r>
      <w:r w:rsidRPr="00561064">
        <w:rPr>
          <w:rFonts w:ascii="Times New Roman" w:eastAsia="Calibri" w:hAnsi="Times New Roman" w:cs="Times New Roman"/>
          <w:sz w:val="26"/>
          <w:lang w:val="fr-FR"/>
        </w:rPr>
        <w:t>, chúng ta có thể xác định được Z như sau:</w:t>
      </w:r>
    </w:p>
    <w:p w:rsidR="00561064" w:rsidRPr="00561064" w:rsidRDefault="00561064" w:rsidP="00561064">
      <w:pPr>
        <w:spacing w:after="200" w:line="276" w:lineRule="auto"/>
        <w:rPr>
          <w:rFonts w:ascii="Times New Roman" w:eastAsia="Times New Roman" w:hAnsi="Times New Roman" w:cs="Times New Roman"/>
          <w:sz w:val="28"/>
          <w:lang w:val="fr-FR"/>
        </w:rPr>
      </w:pPr>
      <w:r w:rsidRPr="00561064">
        <w:rPr>
          <w:rFonts w:ascii="Times New Roman" w:eastAsia="Times New Roman" w:hAnsi="Times New Roman" w:cs="Times New Roman"/>
          <w:sz w:val="28"/>
          <w:lang w:val="fr-FR"/>
        </w:rPr>
        <w:tab/>
      </w:r>
      <m:oMath>
        <m:r>
          <w:rPr>
            <w:rFonts w:ascii="Cambria Math" w:eastAsia="Calibri" w:hAnsi="Cambria Math" w:cs="Times New Roman"/>
            <w:sz w:val="28"/>
            <w:lang w:val="en-US"/>
          </w:rPr>
          <m:t>Z</m:t>
        </m:r>
        <m:r>
          <m:rPr>
            <m:sty m:val="p"/>
          </m:rPr>
          <w:rPr>
            <w:rFonts w:ascii="Cambria Math" w:eastAsia="Calibri" w:hAnsi="Cambria Math" w:cs="Cambria Math"/>
            <w:sz w:val="28"/>
            <w:lang w:val="fr-FR"/>
          </w:rPr>
          <m:t>=</m:t>
        </m:r>
        <m:f>
          <m:fPr>
            <m:ctrlPr>
              <w:rPr>
                <w:rFonts w:ascii="Cambria Math" w:eastAsia="Calibri" w:hAnsi="Cambria Math" w:cs="Times New Roman"/>
                <w:sz w:val="28"/>
                <w:lang w:val="en-US"/>
              </w:rPr>
            </m:ctrlPr>
          </m:fPr>
          <m:num>
            <m:sSub>
              <m:sSubPr>
                <m:ctrlPr>
                  <w:rPr>
                    <w:rFonts w:ascii="Cambria Math" w:eastAsia="Calibri" w:hAnsi="Cambria Math" w:cs="Times New Roman"/>
                    <w:sz w:val="26"/>
                    <w:lang w:val="en-US"/>
                  </w:rPr>
                </m:ctrlPr>
              </m:sSubPr>
              <m:e>
                <m:r>
                  <m:rPr>
                    <m:sty m:val="p"/>
                  </m:rPr>
                  <w:rPr>
                    <w:rFonts w:ascii="Cambria Math" w:eastAsia="Calibri" w:hAnsi="Cambria Math" w:cs="Times New Roman"/>
                    <w:sz w:val="26"/>
                    <w:lang w:val="en-US"/>
                  </w:rPr>
                  <m:t>Δ</m:t>
                </m:r>
                <m:r>
                  <m:rPr>
                    <m:sty m:val="p"/>
                  </m:rPr>
                  <w:rPr>
                    <w:rFonts w:ascii="Cambria Math" w:eastAsia="Calibri" w:hAnsi="Cambria Math" w:cs="Times New Roman"/>
                    <w:sz w:val="26"/>
                    <w:lang w:val="fr-FR"/>
                  </w:rPr>
                  <m:t>N</m:t>
                </m:r>
              </m:e>
              <m:sub>
                <m:r>
                  <w:rPr>
                    <w:rFonts w:ascii="Cambria Math" w:eastAsia="Calibri" w:hAnsi="Cambria Math" w:cs="Times New Roman"/>
                    <w:sz w:val="26"/>
                    <w:lang w:val="en-US"/>
                  </w:rPr>
                  <m:t>X</m:t>
                </m:r>
              </m:sub>
            </m:sSub>
            <m:r>
              <m:rPr>
                <m:sty m:val="p"/>
              </m:rPr>
              <w:rPr>
                <w:rFonts w:ascii="Cambria Math" w:eastAsia="Calibri" w:hAnsi="Cambria Math" w:cs="Times New Roman"/>
                <w:sz w:val="26"/>
                <w:lang w:val="fr-FR"/>
              </w:rPr>
              <w:softHyphen/>
            </m:r>
          </m:num>
          <m:den>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lang w:val="en-US"/>
                  </w:rPr>
                  <m:t>X</m:t>
                </m:r>
              </m:sub>
            </m:sSub>
            <m:r>
              <w:rPr>
                <w:rFonts w:ascii="Cambria Math" w:eastAsia="Calibri" w:hAnsi="Cambria Math" w:cs="Times New Roman"/>
                <w:sz w:val="28"/>
                <w:lang w:val="fr-FR"/>
              </w:rPr>
              <m:t>+</m:t>
            </m:r>
            <m:sSub>
              <m:sSubPr>
                <m:ctrlPr>
                  <w:rPr>
                    <w:rFonts w:ascii="Cambria Math" w:eastAsia="Calibri" w:hAnsi="Cambria Math" w:cs="Cambria Math"/>
                    <w:sz w:val="28"/>
                    <w:lang w:val="en-US"/>
                  </w:rPr>
                </m:ctrlPr>
              </m:sSubPr>
              <m:e>
                <m:r>
                  <m:rPr>
                    <m:sty m:val="p"/>
                  </m:rPr>
                  <w:rPr>
                    <w:rFonts w:ascii="Cambria Math" w:eastAsia="Calibri" w:hAnsi="Cambria Math" w:cs="Times New Roman"/>
                    <w:sz w:val="26"/>
                    <w:lang w:val="en-US"/>
                  </w:rPr>
                  <m:t>Δ</m:t>
                </m:r>
                <m:r>
                  <m:rPr>
                    <m:sty m:val="p"/>
                  </m:rPr>
                  <w:rPr>
                    <w:rFonts w:ascii="Cambria Math" w:eastAsia="Calibri" w:hAnsi="Cambria Math" w:cs="Times New Roman"/>
                    <w:sz w:val="26"/>
                    <w:lang w:val="fr-FR"/>
                  </w:rPr>
                  <m:t>N</m:t>
                </m:r>
              </m:e>
              <m:sub>
                <m:r>
                  <w:rPr>
                    <w:rFonts w:ascii="Cambria Math" w:eastAsia="Calibri" w:hAnsi="Cambria Math" w:cs="Cambria Math"/>
                    <w:sz w:val="28"/>
                    <w:lang w:val="en-US"/>
                  </w:rPr>
                  <m:t>X</m:t>
                </m:r>
              </m:sub>
            </m:sSub>
          </m:den>
        </m:f>
      </m:oMath>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r>
      <w:r w:rsidRPr="00561064">
        <w:rPr>
          <w:rFonts w:ascii="Times New Roman" w:eastAsia="Times New Roman" w:hAnsi="Times New Roman" w:cs="Times New Roman"/>
          <w:sz w:val="28"/>
          <w:lang w:val="fr-FR"/>
        </w:rPr>
        <w:tab/>
        <w:t>(13)</w:t>
      </w:r>
    </w:p>
    <w:p w:rsidR="00561064" w:rsidRPr="00561064" w:rsidRDefault="00561064" w:rsidP="00561064">
      <w:pPr>
        <w:spacing w:after="200" w:line="276" w:lineRule="auto"/>
        <w:rPr>
          <w:rFonts w:ascii="Times New Roman" w:eastAsia="Times New Roman" w:hAnsi="Times New Roman" w:cs="Times New Roman"/>
          <w:sz w:val="28"/>
          <w:lang w:val="fr-FR"/>
        </w:rPr>
      </w:pPr>
      <w:r w:rsidRPr="00561064">
        <w:rPr>
          <w:rFonts w:ascii="Times New Roman" w:eastAsia="Times New Roman" w:hAnsi="Times New Roman" w:cs="Times New Roman"/>
          <w:sz w:val="28"/>
          <w:lang w:val="fr-FR"/>
        </w:rPr>
        <w:t>Từ công thức (13), chúng ta có:</w:t>
      </w:r>
    </w:p>
    <w:p w:rsidR="00561064" w:rsidRPr="00561064" w:rsidRDefault="00561064" w:rsidP="00561064">
      <w:pPr>
        <w:spacing w:after="200" w:line="276" w:lineRule="auto"/>
        <w:rPr>
          <w:rFonts w:ascii="Times New Roman" w:eastAsia="Calibri" w:hAnsi="Times New Roman" w:cs="Times New Roman"/>
          <w:sz w:val="26"/>
          <w:vertAlign w:val="subscript"/>
          <w:lang w:val="fr-FR"/>
        </w:rPr>
      </w:pP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en-US"/>
        </w:rPr>
        <w:t>Δ</w:t>
      </w:r>
      <w:r w:rsidRPr="00561064">
        <w:rPr>
          <w:rFonts w:ascii="Times New Roman" w:eastAsia="Calibri" w:hAnsi="Times New Roman" w:cs="Times New Roman"/>
          <w:sz w:val="26"/>
          <w:lang w:val="fr-FR"/>
        </w:rPr>
        <w:t>N</w:t>
      </w:r>
      <w:r w:rsidRPr="00561064">
        <w:rPr>
          <w:rFonts w:ascii="Times New Roman" w:eastAsia="Calibri" w:hAnsi="Times New Roman" w:cs="Times New Roman"/>
          <w:sz w:val="26"/>
          <w:lang w:val="fr-FR"/>
        </w:rPr>
        <w:softHyphen/>
      </w:r>
      <w:r w:rsidRPr="00561064">
        <w:rPr>
          <w:rFonts w:ascii="Times New Roman" w:eastAsia="Calibri" w:hAnsi="Times New Roman" w:cs="Times New Roman"/>
          <w:sz w:val="26"/>
          <w:vertAlign w:val="subscript"/>
          <w:lang w:val="fr-FR"/>
        </w:rPr>
        <w:t xml:space="preserve">X </w:t>
      </w:r>
      <w:r w:rsidRPr="00561064">
        <w:rPr>
          <w:rFonts w:ascii="Times New Roman" w:eastAsia="Calibri" w:hAnsi="Times New Roman" w:cs="Times New Roman"/>
          <w:sz w:val="26"/>
          <w:lang w:val="fr-FR"/>
        </w:rPr>
        <w:t>= ZN</w:t>
      </w:r>
      <w:r w:rsidRPr="00561064">
        <w:rPr>
          <w:rFonts w:ascii="Times New Roman" w:eastAsia="Calibri" w:hAnsi="Times New Roman" w:cs="Times New Roman"/>
          <w:sz w:val="26"/>
          <w:vertAlign w:val="subscript"/>
          <w:lang w:val="fr-FR"/>
        </w:rPr>
        <w:t xml:space="preserve">X </w:t>
      </w:r>
      <w:r w:rsidRPr="00561064">
        <w:rPr>
          <w:rFonts w:ascii="Times New Roman" w:eastAsia="Calibri" w:hAnsi="Times New Roman" w:cs="Times New Roman"/>
          <w:sz w:val="26"/>
          <w:lang w:val="fr-FR"/>
        </w:rPr>
        <w:t>+ Z</w:t>
      </w:r>
      <w:r w:rsidRPr="00561064">
        <w:rPr>
          <w:rFonts w:ascii="Times New Roman" w:eastAsia="Calibri" w:hAnsi="Times New Roman" w:cs="Times New Roman"/>
          <w:sz w:val="26"/>
          <w:lang w:val="en-US"/>
        </w:rPr>
        <w:t>Δ</w:t>
      </w:r>
      <w:r w:rsidRPr="00561064">
        <w:rPr>
          <w:rFonts w:ascii="Times New Roman" w:eastAsia="Calibri" w:hAnsi="Times New Roman" w:cs="Times New Roman"/>
          <w:sz w:val="26"/>
          <w:lang w:val="fr-FR"/>
        </w:rPr>
        <w:t>N</w:t>
      </w:r>
      <w:r w:rsidRPr="00561064">
        <w:rPr>
          <w:rFonts w:ascii="Times New Roman" w:eastAsia="Calibri" w:hAnsi="Times New Roman" w:cs="Times New Roman"/>
          <w:sz w:val="26"/>
          <w:lang w:val="fr-FR"/>
        </w:rPr>
        <w:softHyphen/>
      </w:r>
      <w:r w:rsidRPr="00561064">
        <w:rPr>
          <w:rFonts w:ascii="Times New Roman" w:eastAsia="Calibri" w:hAnsi="Times New Roman" w:cs="Times New Roman"/>
          <w:sz w:val="26"/>
          <w:vertAlign w:val="subscript"/>
          <w:lang w:val="fr-FR"/>
        </w:rPr>
        <w:t xml:space="preserve">X </w:t>
      </w:r>
    </w:p>
    <w:p w:rsidR="00561064" w:rsidRPr="00561064" w:rsidRDefault="00561064" w:rsidP="00561064">
      <w:pPr>
        <w:spacing w:after="200" w:line="276" w:lineRule="auto"/>
        <w:rPr>
          <w:rFonts w:ascii="Times New Roman" w:eastAsia="Calibri" w:hAnsi="Times New Roman" w:cs="Times New Roman"/>
          <w:sz w:val="26"/>
          <w:vertAlign w:val="subscript"/>
          <w:lang w:val="fr-FR"/>
        </w:rPr>
      </w:pPr>
      <w:r w:rsidRPr="00561064">
        <w:rPr>
          <w:rFonts w:ascii="Times New Roman" w:eastAsia="Calibri" w:hAnsi="Times New Roman" w:cs="Times New Roman"/>
          <w:sz w:val="26"/>
          <w:lang w:val="fr-FR"/>
        </w:rPr>
        <w:t xml:space="preserve">Hay </w:t>
      </w:r>
      <w:r w:rsidRPr="00561064">
        <w:rPr>
          <w:rFonts w:ascii="Times New Roman" w:eastAsia="Calibri" w:hAnsi="Times New Roman" w:cs="Times New Roman"/>
          <w:sz w:val="26"/>
          <w:lang w:val="fr-FR"/>
        </w:rPr>
        <w:tab/>
      </w:r>
      <w:r w:rsidRPr="00561064">
        <w:rPr>
          <w:rFonts w:ascii="Times New Roman" w:eastAsia="Calibri" w:hAnsi="Times New Roman" w:cs="Times New Roman"/>
          <w:sz w:val="26"/>
          <w:lang w:val="en-US"/>
        </w:rPr>
        <w:t>Δ</w:t>
      </w:r>
      <w:r w:rsidRPr="00561064">
        <w:rPr>
          <w:rFonts w:ascii="Times New Roman" w:eastAsia="Calibri" w:hAnsi="Times New Roman" w:cs="Times New Roman"/>
          <w:sz w:val="26"/>
          <w:lang w:val="fr-FR"/>
        </w:rPr>
        <w:t>N</w:t>
      </w:r>
      <w:r w:rsidRPr="00561064">
        <w:rPr>
          <w:rFonts w:ascii="Times New Roman" w:eastAsia="Calibri" w:hAnsi="Times New Roman" w:cs="Times New Roman"/>
          <w:sz w:val="26"/>
          <w:lang w:val="fr-FR"/>
        </w:rPr>
        <w:softHyphen/>
      </w:r>
      <w:r w:rsidRPr="00561064">
        <w:rPr>
          <w:rFonts w:ascii="Times New Roman" w:eastAsia="Calibri" w:hAnsi="Times New Roman" w:cs="Times New Roman"/>
          <w:sz w:val="26"/>
          <w:vertAlign w:val="subscript"/>
          <w:lang w:val="fr-FR"/>
        </w:rPr>
        <w:t>X</w:t>
      </w:r>
      <w:r w:rsidRPr="00561064">
        <w:rPr>
          <w:rFonts w:ascii="Times New Roman" w:eastAsia="Calibri" w:hAnsi="Times New Roman" w:cs="Times New Roman"/>
          <w:sz w:val="26"/>
          <w:lang w:val="fr-FR"/>
        </w:rPr>
        <w:t>(1 – Z) = ZN</w:t>
      </w:r>
      <w:r w:rsidRPr="00561064">
        <w:rPr>
          <w:rFonts w:ascii="Times New Roman" w:eastAsia="Calibri" w:hAnsi="Times New Roman" w:cs="Times New Roman"/>
          <w:sz w:val="26"/>
          <w:lang w:val="fr-FR"/>
        </w:rPr>
        <w:softHyphen/>
      </w:r>
      <w:r w:rsidRPr="00561064">
        <w:rPr>
          <w:rFonts w:ascii="Times New Roman" w:eastAsia="Calibri" w:hAnsi="Times New Roman" w:cs="Times New Roman"/>
          <w:sz w:val="26"/>
          <w:vertAlign w:val="subscript"/>
          <w:lang w:val="fr-FR"/>
        </w:rPr>
        <w:t>X</w:t>
      </w:r>
    </w:p>
    <w:p w:rsidR="00561064" w:rsidRPr="00561064" w:rsidRDefault="00561064" w:rsidP="00561064">
      <w:pPr>
        <w:spacing w:after="200" w:line="276" w:lineRule="auto"/>
        <w:rPr>
          <w:rFonts w:ascii="Times New Roman" w:eastAsia="Calibri" w:hAnsi="Times New Roman" w:cs="Times New Roman"/>
          <w:sz w:val="26"/>
          <w:vertAlign w:val="subscript"/>
          <w:lang w:val="fr-FR"/>
        </w:rPr>
      </w:pPr>
    </w:p>
    <w:p w:rsidR="00561064" w:rsidRPr="00561064" w:rsidRDefault="00561064" w:rsidP="00561064">
      <w:pPr>
        <w:spacing w:after="200" w:line="276" w:lineRule="auto"/>
        <w:rPr>
          <w:rFonts w:ascii="Times New Roman" w:eastAsia="Calibri" w:hAnsi="Times New Roman" w:cs="Times New Roman"/>
          <w:sz w:val="26"/>
          <w:vertAlign w:val="subscript"/>
          <w:lang w:val="fr-FR"/>
        </w:rPr>
      </w:pPr>
    </w:p>
    <w:p w:rsidR="00561064" w:rsidRPr="00DF356F" w:rsidRDefault="00561064" w:rsidP="00561064">
      <w:pPr>
        <w:spacing w:after="200" w:line="276" w:lineRule="auto"/>
        <w:rPr>
          <w:rFonts w:ascii="Times New Roman" w:eastAsia="Calibri" w:hAnsi="Times New Roman" w:cs="Times New Roman"/>
          <w:sz w:val="26"/>
          <w:lang w:val="fr-FR"/>
        </w:rPr>
      </w:pPr>
      <w:r w:rsidRPr="00DF356F">
        <w:rPr>
          <w:rFonts w:ascii="Times New Roman" w:eastAsia="Calibri" w:hAnsi="Times New Roman" w:cs="Times New Roman"/>
          <w:sz w:val="26"/>
          <w:lang w:val="fr-FR"/>
        </w:rPr>
        <w:t xml:space="preserve">Do đó: </w:t>
      </w:r>
    </w:p>
    <w:p w:rsidR="00561064" w:rsidRPr="00561064" w:rsidRDefault="00561064" w:rsidP="00561064">
      <w:pPr>
        <w:spacing w:after="200" w:line="276" w:lineRule="auto"/>
        <w:rPr>
          <w:rFonts w:ascii="Times New Roman" w:eastAsia="Times New Roman" w:hAnsi="Times New Roman" w:cs="Times New Roman"/>
          <w:sz w:val="26"/>
          <w:lang w:val="en-US"/>
        </w:rPr>
      </w:pPr>
      <w:r w:rsidRPr="00DF356F">
        <w:rPr>
          <w:rFonts w:ascii="Times New Roman" w:eastAsia="Times New Roman" w:hAnsi="Times New Roman" w:cs="Times New Roman"/>
          <w:sz w:val="26"/>
          <w:lang w:val="fr-FR"/>
        </w:rPr>
        <w:tab/>
      </w:r>
      <m:oMath>
        <m:sSub>
          <m:sSubPr>
            <m:ctrlPr>
              <w:rPr>
                <w:rFonts w:ascii="Cambria Math" w:eastAsia="Calibri" w:hAnsi="Cambria Math" w:cs="Times New Roman"/>
                <w:sz w:val="28"/>
                <w:lang w:val="en-US"/>
              </w:rPr>
            </m:ctrlPr>
          </m:sSubPr>
          <m:e>
            <m:r>
              <m:rPr>
                <m:sty m:val="p"/>
              </m:rPr>
              <w:rPr>
                <w:rFonts w:ascii="Cambria Math" w:eastAsia="Calibri" w:hAnsi="Cambria Math" w:cs="Times New Roman"/>
                <w:sz w:val="28"/>
                <w:lang w:val="en-US"/>
              </w:rPr>
              <m:t>ΔN</m:t>
            </m:r>
            <m:r>
              <m:rPr>
                <m:sty m:val="p"/>
              </m:rPr>
              <w:rPr>
                <w:rFonts w:ascii="Cambria Math" w:eastAsia="Calibri" w:hAnsi="Cambria Math" w:cs="Times New Roman"/>
                <w:sz w:val="28"/>
                <w:lang w:val="en-US"/>
              </w:rPr>
              <w:softHyphen/>
            </m:r>
          </m:e>
          <m:sub>
            <m:r>
              <w:rPr>
                <w:rFonts w:ascii="Cambria Math" w:eastAsia="Calibri" w:hAnsi="Cambria Math" w:cs="Times New Roman"/>
                <w:sz w:val="28"/>
                <w:lang w:val="en-US"/>
              </w:rPr>
              <m:t>X</m:t>
            </m:r>
          </m:sub>
        </m:sSub>
        <m:r>
          <m:rPr>
            <m:sty m:val="p"/>
          </m:rPr>
          <w:rPr>
            <w:rFonts w:ascii="Cambria Math" w:eastAsia="Calibri" w:hAnsi="Cambria Math" w:cs="Cambria Math"/>
            <w:sz w:val="28"/>
            <w:lang w:val="en-US"/>
          </w:rPr>
          <m:t>=</m:t>
        </m:r>
        <m:f>
          <m:fPr>
            <m:ctrlPr>
              <w:rPr>
                <w:rFonts w:ascii="Cambria Math" w:eastAsia="Calibri" w:hAnsi="Cambria Math" w:cs="Times New Roman"/>
                <w:sz w:val="28"/>
                <w:lang w:val="en-US"/>
              </w:rPr>
            </m:ctrlPr>
          </m:fPr>
          <m:num>
            <m:r>
              <m:rPr>
                <m:sty m:val="p"/>
              </m:rPr>
              <w:rPr>
                <w:rFonts w:ascii="Cambria Math" w:eastAsia="Calibri" w:hAnsi="Cambria Math" w:cs="Cambria Math"/>
                <w:sz w:val="28"/>
                <w:lang w:val="en-US"/>
              </w:rPr>
              <m:t>Z</m:t>
            </m:r>
          </m:num>
          <m:den>
            <m:r>
              <m:rPr>
                <m:sty m:val="p"/>
              </m:rPr>
              <w:rPr>
                <w:rFonts w:ascii="Cambria Math" w:eastAsia="Calibri" w:hAnsi="Cambria Math" w:cs="Cambria Math"/>
                <w:sz w:val="28"/>
                <w:lang w:val="en-US"/>
              </w:rPr>
              <m:t>(1-Z)</m:t>
            </m:r>
          </m:den>
        </m:f>
        <m:sSub>
          <m:sSubPr>
            <m:ctrlPr>
              <w:rPr>
                <w:rFonts w:ascii="Cambria Math" w:eastAsia="Calibri" w:hAnsi="Cambria Math" w:cs="Times New Roman"/>
                <w:i/>
                <w:sz w:val="28"/>
                <w:lang w:val="en-US"/>
              </w:rPr>
            </m:ctrlPr>
          </m:sSubPr>
          <m:e>
            <m:r>
              <w:rPr>
                <w:rFonts w:ascii="Cambria Math" w:eastAsia="Calibri" w:hAnsi="Cambria Math" w:cs="Times New Roman"/>
                <w:sz w:val="28"/>
                <w:lang w:val="en-US"/>
              </w:rPr>
              <m:t>N</m:t>
            </m:r>
          </m:e>
          <m:sub>
            <m:r>
              <w:rPr>
                <w:rFonts w:ascii="Cambria Math" w:eastAsia="Calibri" w:hAnsi="Cambria Math" w:cs="Times New Roman"/>
                <w:sz w:val="28"/>
                <w:lang w:val="en-US"/>
              </w:rPr>
              <m:t>X</m:t>
            </m:r>
          </m:sub>
        </m:sSub>
      </m:oMath>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r>
      <w:r w:rsidRPr="00561064">
        <w:rPr>
          <w:rFonts w:ascii="Times New Roman" w:eastAsia="Times New Roman" w:hAnsi="Times New Roman" w:cs="Times New Roman"/>
          <w:sz w:val="26"/>
          <w:lang w:val="en-US"/>
        </w:rPr>
        <w:tab/>
        <w:t>(14)</w:t>
      </w:r>
    </w:p>
    <w:p w:rsidR="00561064" w:rsidRPr="00561064" w:rsidRDefault="00561064" w:rsidP="00561064">
      <w:pPr>
        <w:spacing w:after="200" w:line="276" w:lineRule="auto"/>
        <w:rPr>
          <w:rFonts w:ascii="Times New Roman" w:eastAsia="Times New Roman" w:hAnsi="Times New Roman" w:cs="Times New Roman"/>
          <w:sz w:val="28"/>
          <w:lang w:val="en-US"/>
        </w:rPr>
      </w:pPr>
      <w:r w:rsidRPr="00561064">
        <w:rPr>
          <w:rFonts w:ascii="Times New Roman" w:eastAsia="Times New Roman" w:hAnsi="Times New Roman" w:cs="Times New Roman"/>
          <w:sz w:val="26"/>
          <w:lang w:val="en-US"/>
        </w:rPr>
        <w:t xml:space="preserve">Nếu muốn tìm số lượng cổ phần tối đa và tối thiểu  (tương ứng với </w:t>
      </w:r>
      <w:r w:rsidRPr="00561064">
        <w:rPr>
          <w:rFonts w:ascii="Times New Roman" w:eastAsia="Calibri" w:hAnsi="Times New Roman" w:cs="Times New Roman"/>
          <w:sz w:val="26"/>
          <w:lang w:val="en-US"/>
        </w:rPr>
        <w:t>ΔN</w:t>
      </w:r>
      <w:r w:rsidRPr="00561064">
        <w:rPr>
          <w:rFonts w:ascii="Times New Roman" w:eastAsia="Calibri" w:hAnsi="Times New Roman" w:cs="Times New Roman"/>
          <w:sz w:val="26"/>
          <w:lang w:val="en-US"/>
        </w:rPr>
        <w:softHyphen/>
      </w:r>
      <w:r w:rsidRPr="00561064">
        <w:rPr>
          <w:rFonts w:ascii="Times New Roman" w:eastAsia="Calibri" w:hAnsi="Times New Roman" w:cs="Times New Roman"/>
          <w:sz w:val="26"/>
          <w:vertAlign w:val="subscript"/>
          <w:lang w:val="en-US"/>
        </w:rPr>
        <w:t xml:space="preserve">X (min) </w:t>
      </w:r>
      <w:r w:rsidRPr="00561064">
        <w:rPr>
          <w:rFonts w:ascii="Times New Roman" w:eastAsia="Calibri" w:hAnsi="Times New Roman" w:cs="Times New Roman"/>
          <w:sz w:val="26"/>
          <w:vertAlign w:val="subscript"/>
          <w:lang w:val="en-US"/>
        </w:rPr>
        <w:softHyphen/>
      </w:r>
      <w:r w:rsidRPr="00561064">
        <w:rPr>
          <w:rFonts w:ascii="Times New Roman" w:eastAsia="Calibri" w:hAnsi="Times New Roman" w:cs="Times New Roman"/>
          <w:sz w:val="26"/>
          <w:lang w:val="en-US"/>
        </w:rPr>
        <w:t>và ΔN</w:t>
      </w:r>
      <w:r w:rsidRPr="00561064">
        <w:rPr>
          <w:rFonts w:ascii="Times New Roman" w:eastAsia="Calibri" w:hAnsi="Times New Roman" w:cs="Times New Roman"/>
          <w:sz w:val="26"/>
          <w:lang w:val="en-US"/>
        </w:rPr>
        <w:softHyphen/>
      </w:r>
      <w:r w:rsidRPr="00561064">
        <w:rPr>
          <w:rFonts w:ascii="Times New Roman" w:eastAsia="Calibri" w:hAnsi="Times New Roman" w:cs="Times New Roman"/>
          <w:sz w:val="26"/>
          <w:vertAlign w:val="subscript"/>
          <w:lang w:val="en-US"/>
        </w:rPr>
        <w:t xml:space="preserve">X(max) </w:t>
      </w:r>
      <w:r w:rsidRPr="00561064">
        <w:rPr>
          <w:rFonts w:ascii="Times New Roman" w:eastAsia="Times New Roman" w:hAnsi="Times New Roman" w:cs="Times New Roman"/>
          <w:sz w:val="28"/>
          <w:lang w:val="en-US"/>
        </w:rPr>
        <w:t>) để phân phối cho cổ đông cũ của công ty Y, chúng ta biến công thức (14) thành:</w:t>
      </w:r>
    </w:p>
    <w:p w:rsidR="00561064" w:rsidRPr="00561064" w:rsidRDefault="007E5626" w:rsidP="00561064">
      <w:pPr>
        <w:spacing w:after="200" w:line="276" w:lineRule="auto"/>
        <w:rPr>
          <w:rFonts w:ascii="Times New Roman" w:eastAsia="Times New Roman" w:hAnsi="Times New Roman" w:cs="Times New Roman"/>
          <w:sz w:val="26"/>
          <w:lang w:val="en-US"/>
        </w:rPr>
      </w:pPr>
      <m:oMath>
        <m:sSub>
          <m:sSubPr>
            <m:ctrlPr>
              <w:rPr>
                <w:rFonts w:ascii="Cambria Math" w:eastAsia="Calibri" w:hAnsi="Cambria Math" w:cs="Times New Roman"/>
                <w:sz w:val="26"/>
                <w:lang w:val="en-US"/>
              </w:rPr>
            </m:ctrlPr>
          </m:sSubPr>
          <m:e>
            <m:r>
              <m:rPr>
                <m:sty m:val="p"/>
              </m:rPr>
              <w:rPr>
                <w:rFonts w:ascii="Cambria Math" w:eastAsia="Calibri" w:hAnsi="Cambria Math" w:cs="Times New Roman"/>
                <w:sz w:val="26"/>
                <w:lang w:val="en-US"/>
              </w:rPr>
              <m:t>ΔN</m:t>
            </m:r>
            <m:r>
              <m:rPr>
                <m:sty m:val="p"/>
              </m:rPr>
              <w:rPr>
                <w:rFonts w:ascii="Cambria Math" w:eastAsia="Calibri" w:hAnsi="Cambria Math" w:cs="Times New Roman"/>
                <w:sz w:val="26"/>
                <w:lang w:val="en-US"/>
              </w:rPr>
              <w:softHyphen/>
            </m:r>
          </m:e>
          <m:sub>
            <m:r>
              <w:rPr>
                <w:rFonts w:ascii="Cambria Math" w:eastAsia="Calibri" w:hAnsi="Cambria Math" w:cs="Times New Roman"/>
                <w:sz w:val="26"/>
                <w:lang w:val="en-US"/>
              </w:rPr>
              <m:t>X(min)</m:t>
            </m:r>
          </m:sub>
        </m:sSub>
        <m:r>
          <m:rPr>
            <m:sty m:val="p"/>
          </m:rPr>
          <w:rPr>
            <w:rFonts w:ascii="Cambria Math" w:eastAsia="Calibri" w:hAnsi="Cambria Math" w:cs="Cambria Math"/>
            <w:sz w:val="26"/>
            <w:lang w:val="en-US"/>
          </w:rPr>
          <m:t>=</m:t>
        </m:r>
        <m:f>
          <m:fPr>
            <m:ctrlPr>
              <w:rPr>
                <w:rFonts w:ascii="Cambria Math" w:eastAsia="Calibri" w:hAnsi="Cambria Math" w:cs="Times New Roman"/>
                <w:sz w:val="26"/>
                <w:lang w:val="en-US"/>
              </w:rPr>
            </m:ctrlPr>
          </m:fPr>
          <m:num>
            <m:sSub>
              <m:sSubPr>
                <m:ctrlPr>
                  <w:rPr>
                    <w:rFonts w:ascii="Cambria Math" w:eastAsia="Calibri" w:hAnsi="Cambria Math" w:cs="Cambria Math"/>
                    <w:sz w:val="26"/>
                    <w:lang w:val="en-US"/>
                  </w:rPr>
                </m:ctrlPr>
              </m:sSubPr>
              <m:e>
                <m:r>
                  <w:rPr>
                    <w:rFonts w:ascii="Cambria Math" w:eastAsia="Calibri" w:hAnsi="Cambria Math" w:cs="Cambria Math"/>
                    <w:sz w:val="26"/>
                    <w:lang w:val="en-US"/>
                  </w:rPr>
                  <m:t>Z</m:t>
                </m:r>
              </m:e>
              <m:sub>
                <m:r>
                  <w:rPr>
                    <w:rFonts w:ascii="Cambria Math" w:eastAsia="Calibri" w:hAnsi="Cambria Math" w:cs="Cambria Math"/>
                    <w:sz w:val="26"/>
                    <w:lang w:val="en-US"/>
                  </w:rPr>
                  <m:t>min</m:t>
                </m:r>
              </m:sub>
            </m:sSub>
          </m:num>
          <m:den>
            <m:r>
              <m:rPr>
                <m:sty m:val="p"/>
              </m:rPr>
              <w:rPr>
                <w:rFonts w:ascii="Cambria Math" w:eastAsia="Calibri" w:hAnsi="Cambria Math" w:cs="Cambria Math"/>
                <w:sz w:val="26"/>
                <w:lang w:val="en-US"/>
              </w:rPr>
              <m:t>(1-</m:t>
            </m:r>
            <m:sSub>
              <m:sSubPr>
                <m:ctrlPr>
                  <w:rPr>
                    <w:rFonts w:ascii="Cambria Math" w:eastAsia="Calibri" w:hAnsi="Cambria Math" w:cs="Cambria Math"/>
                    <w:sz w:val="26"/>
                    <w:lang w:val="en-US"/>
                  </w:rPr>
                </m:ctrlPr>
              </m:sSubPr>
              <m:e>
                <m:r>
                  <w:rPr>
                    <w:rFonts w:ascii="Cambria Math" w:eastAsia="Calibri" w:hAnsi="Cambria Math" w:cs="Cambria Math"/>
                    <w:sz w:val="26"/>
                    <w:lang w:val="en-US"/>
                  </w:rPr>
                  <m:t>Z</m:t>
                </m:r>
              </m:e>
              <m:sub>
                <m:r>
                  <w:rPr>
                    <w:rFonts w:ascii="Cambria Math" w:eastAsia="Calibri" w:hAnsi="Cambria Math" w:cs="Cambria Math"/>
                    <w:sz w:val="26"/>
                    <w:lang w:val="en-US"/>
                  </w:rPr>
                  <m:t>min</m:t>
                </m:r>
              </m:sub>
            </m:sSub>
            <m:r>
              <m:rPr>
                <m:sty m:val="p"/>
              </m:rPr>
              <w:rPr>
                <w:rFonts w:ascii="Cambria Math" w:eastAsia="Calibri" w:hAnsi="Cambria Math" w:cs="Cambria Math"/>
                <w:sz w:val="26"/>
                <w:lang w:val="en-US"/>
              </w:rPr>
              <m:t>)</m:t>
            </m:r>
          </m:den>
        </m:f>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oMath>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r>
      <w:r w:rsidR="00561064" w:rsidRPr="00561064">
        <w:rPr>
          <w:rFonts w:ascii="Times New Roman" w:eastAsia="Times New Roman" w:hAnsi="Times New Roman" w:cs="Times New Roman"/>
          <w:sz w:val="26"/>
          <w:lang w:val="en-US"/>
        </w:rPr>
        <w:tab/>
        <w:t>(14a)</w:t>
      </w:r>
    </w:p>
    <w:p w:rsidR="00561064" w:rsidRPr="00561064" w:rsidRDefault="007E5626" w:rsidP="00561064">
      <w:pPr>
        <w:spacing w:after="200" w:line="276" w:lineRule="auto"/>
        <w:rPr>
          <w:rFonts w:ascii="Times New Roman" w:eastAsia="Calibri" w:hAnsi="Times New Roman" w:cs="Times New Roman"/>
          <w:sz w:val="26"/>
          <w:lang w:val="en-US"/>
        </w:rPr>
      </w:pPr>
      <m:oMath>
        <m:sSub>
          <m:sSubPr>
            <m:ctrlPr>
              <w:rPr>
                <w:rFonts w:ascii="Cambria Math" w:eastAsia="Calibri" w:hAnsi="Cambria Math" w:cs="Times New Roman"/>
                <w:sz w:val="26"/>
                <w:lang w:val="en-US"/>
              </w:rPr>
            </m:ctrlPr>
          </m:sSubPr>
          <m:e>
            <m:r>
              <m:rPr>
                <m:sty m:val="p"/>
              </m:rPr>
              <w:rPr>
                <w:rFonts w:ascii="Cambria Math" w:eastAsia="Calibri" w:hAnsi="Cambria Math" w:cs="Times New Roman"/>
                <w:sz w:val="26"/>
                <w:lang w:val="en-US"/>
              </w:rPr>
              <m:t>∆</m:t>
            </m:r>
            <m:r>
              <w:rPr>
                <w:rFonts w:ascii="Cambria Math" w:eastAsia="Calibri" w:hAnsi="Cambria Math" w:cs="Times New Roman"/>
                <w:sz w:val="26"/>
                <w:lang w:val="en-US"/>
              </w:rPr>
              <m:t>N</m:t>
            </m:r>
          </m:e>
          <m:sub>
            <m:r>
              <w:rPr>
                <w:rFonts w:ascii="Cambria Math" w:eastAsia="Calibri" w:hAnsi="Cambria Math" w:cs="Times New Roman"/>
                <w:sz w:val="26"/>
                <w:lang w:val="en-US"/>
              </w:rPr>
              <m:t>X(</m:t>
            </m:r>
            <m:func>
              <m:funcPr>
                <m:ctrlPr>
                  <w:rPr>
                    <w:rFonts w:ascii="Cambria Math" w:eastAsia="Calibri" w:hAnsi="Cambria Math" w:cs="Times New Roman"/>
                    <w:sz w:val="26"/>
                    <w:lang w:val="en-US"/>
                  </w:rPr>
                </m:ctrlPr>
              </m:funcPr>
              <m:fName>
                <m:r>
                  <m:rPr>
                    <m:sty m:val="p"/>
                  </m:rPr>
                  <w:rPr>
                    <w:rFonts w:ascii="Cambria Math" w:eastAsia="Calibri" w:hAnsi="Cambria Math" w:cs="Times New Roman"/>
                    <w:sz w:val="26"/>
                    <w:lang w:val="en-US"/>
                  </w:rPr>
                  <m:t>max</m:t>
                </m:r>
                <m:ctrlPr>
                  <w:rPr>
                    <w:rFonts w:ascii="Cambria Math" w:eastAsia="Calibri" w:hAnsi="Cambria Math" w:cs="Times New Roman"/>
                    <w:i/>
                    <w:sz w:val="26"/>
                    <w:lang w:val="en-US"/>
                  </w:rPr>
                </m:ctrlPr>
              </m:fName>
              <m:e>
                <m:r>
                  <m:rPr>
                    <m:sty m:val="p"/>
                  </m:rPr>
                  <w:rPr>
                    <w:rFonts w:ascii="Cambria Math" w:eastAsia="Calibri" w:hAnsi="Cambria Math" w:cs="Times New Roman"/>
                    <w:sz w:val="26"/>
                    <w:lang w:val="en-US"/>
                  </w:rPr>
                  <m:t>)</m:t>
                </m:r>
              </m:e>
            </m:func>
          </m:sub>
        </m:sSub>
      </m:oMath>
      <w:r w:rsidR="00561064" w:rsidRPr="00561064">
        <w:rPr>
          <w:rFonts w:ascii="Times New Roman" w:eastAsia="Times New Roman" w:hAnsi="Times New Roman" w:cs="Times New Roman"/>
          <w:sz w:val="26"/>
          <w:lang w:val="en-US"/>
        </w:rPr>
        <w:t xml:space="preserve">   </w:t>
      </w:r>
      <w:r w:rsidR="00561064" w:rsidRPr="00561064">
        <w:rPr>
          <w:rFonts w:ascii="Times New Roman" w:eastAsia="Calibri" w:hAnsi="Times New Roman" w:cs="Times New Roman"/>
          <w:sz w:val="26"/>
          <w:lang w:val="en-US"/>
        </w:rPr>
        <w:t>=</w:t>
      </w:r>
      <m:oMath>
        <m:box>
          <m:boxPr>
            <m:ctrlPr>
              <w:rPr>
                <w:rFonts w:ascii="Cambria Math" w:eastAsia="Calibri" w:hAnsi="Cambria Math" w:cs="Times New Roman"/>
                <w:sz w:val="26"/>
                <w:lang w:val="en-US"/>
              </w:rPr>
            </m:ctrlPr>
          </m:boxPr>
          <m:e>
            <m:argPr>
              <m:argSz m:val="-1"/>
            </m:argPr>
            <m:r>
              <m:rPr>
                <m:sty m:val="p"/>
              </m:rPr>
              <w:rPr>
                <w:rFonts w:ascii="Cambria Math" w:eastAsia="Calibri" w:hAnsi="Cambria Math" w:cs="Times New Roman"/>
                <w:sz w:val="26"/>
                <w:lang w:val="en-US"/>
              </w:rPr>
              <m:t xml:space="preserve">  </m:t>
            </m:r>
            <m:f>
              <m:fPr>
                <m:ctrlPr>
                  <w:rPr>
                    <w:rFonts w:ascii="Cambria Math" w:eastAsia="Calibri" w:hAnsi="Cambria Math" w:cs="Times New Roman"/>
                    <w:sz w:val="26"/>
                    <w:lang w:val="en-US"/>
                  </w:rPr>
                </m:ctrlPr>
              </m:fPr>
              <m:num>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max</m:t>
                    </m:r>
                  </m:sub>
                </m:sSub>
              </m:num>
              <m:den>
                <m:r>
                  <m:rPr>
                    <m:sty m:val="p"/>
                  </m:rPr>
                  <w:rPr>
                    <w:rFonts w:ascii="Cambria Math" w:eastAsia="Calibri" w:hAnsi="Cambria Math" w:cs="Times New Roman"/>
                    <w:sz w:val="26"/>
                    <w:lang w:val="en-US"/>
                  </w:rPr>
                  <m:t>(1-</m:t>
                </m:r>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max</m:t>
                    </m:r>
                  </m:sub>
                </m:sSub>
                <m:r>
                  <m:rPr>
                    <m:sty m:val="p"/>
                  </m:rPr>
                  <w:rPr>
                    <w:rFonts w:ascii="Cambria Math" w:eastAsia="Calibri" w:hAnsi="Cambria Math" w:cs="Times New Roman"/>
                    <w:sz w:val="26"/>
                    <w:lang w:val="en-US"/>
                  </w:rPr>
                  <m:t>)</m:t>
                </m:r>
              </m:den>
            </m:f>
          </m:e>
        </m:box>
      </m:oMath>
      <w:r w:rsidR="00561064" w:rsidRPr="00561064">
        <w:rPr>
          <w:rFonts w:ascii="Times New Roman" w:eastAsia="Calibri" w:hAnsi="Times New Roman" w:cs="Times New Roman"/>
          <w:sz w:val="26"/>
          <w:lang w:val="en-US"/>
        </w:rPr>
        <w:t xml:space="preserve">. </w:t>
      </w:r>
      <m:oMath>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oMath>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r>
      <w:r w:rsidR="00561064" w:rsidRPr="00561064">
        <w:rPr>
          <w:rFonts w:ascii="Times New Roman" w:eastAsia="Calibri" w:hAnsi="Times New Roman" w:cs="Times New Roman"/>
          <w:sz w:val="26"/>
          <w:lang w:val="en-US"/>
        </w:rPr>
        <w:tab/>
        <w:t>(14b)</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Sử dụng lại ví dụ trong điểm 1, ta có các số liệu như sau:</w:t>
      </w:r>
    </w:p>
    <w:p w:rsidR="00561064" w:rsidRPr="00561064" w:rsidRDefault="00561064" w:rsidP="00561064">
      <w:pPr>
        <w:spacing w:after="200" w:line="276" w:lineRule="auto"/>
        <w:rPr>
          <w:rFonts w:ascii="Times New Roman" w:eastAsia="Calibri" w:hAnsi="Times New Roman" w:cs="Times New Roman"/>
          <w:sz w:val="26"/>
          <w:lang w:val="en-US"/>
        </w:rPr>
      </w:pPr>
    </w:p>
    <w:tbl>
      <w:tblPr>
        <w:tblStyle w:val="TableGrid2"/>
        <w:tblW w:w="0" w:type="auto"/>
        <w:tblLook w:val="04A0" w:firstRow="1" w:lastRow="0" w:firstColumn="1" w:lastColumn="0" w:noHBand="0" w:noVBand="1"/>
      </w:tblPr>
      <w:tblGrid>
        <w:gridCol w:w="3888"/>
        <w:gridCol w:w="2273"/>
        <w:gridCol w:w="3081"/>
      </w:tblGrid>
      <w:tr w:rsidR="00561064" w:rsidRPr="00561064" w:rsidTr="00762396">
        <w:tc>
          <w:tcPr>
            <w:tcW w:w="3888" w:type="dxa"/>
          </w:tcPr>
          <w:p w:rsidR="00561064" w:rsidRPr="00561064" w:rsidRDefault="00561064" w:rsidP="00561064">
            <w:pPr>
              <w:spacing w:before="240" w:after="200" w:line="276" w:lineRule="auto"/>
              <w:jc w:val="center"/>
              <w:rPr>
                <w:rFonts w:ascii="Times New Roman" w:eastAsia="Calibri" w:hAnsi="Times New Roman" w:cs="Times New Roman"/>
                <w:b/>
                <w:sz w:val="26"/>
                <w:lang w:val="en-US"/>
              </w:rPr>
            </w:pPr>
            <w:r w:rsidRPr="00561064">
              <w:rPr>
                <w:rFonts w:ascii="Times New Roman" w:eastAsia="Calibri" w:hAnsi="Times New Roman" w:cs="Times New Roman"/>
                <w:b/>
                <w:sz w:val="26"/>
                <w:lang w:val="en-US"/>
              </w:rPr>
              <w:t>Tiêu thức</w:t>
            </w:r>
          </w:p>
        </w:tc>
        <w:tc>
          <w:tcPr>
            <w:tcW w:w="2273" w:type="dxa"/>
          </w:tcPr>
          <w:p w:rsidR="00561064" w:rsidRPr="00561064" w:rsidRDefault="00561064" w:rsidP="00561064">
            <w:pPr>
              <w:spacing w:before="240" w:after="200" w:line="276" w:lineRule="auto"/>
              <w:jc w:val="center"/>
              <w:rPr>
                <w:rFonts w:ascii="Times New Roman" w:eastAsia="Calibri" w:hAnsi="Times New Roman" w:cs="Times New Roman"/>
                <w:b/>
                <w:sz w:val="26"/>
                <w:lang w:val="en-US"/>
              </w:rPr>
            </w:pPr>
            <w:r w:rsidRPr="00561064">
              <w:rPr>
                <w:rFonts w:ascii="Times New Roman" w:eastAsia="Calibri" w:hAnsi="Times New Roman" w:cs="Times New Roman"/>
                <w:b/>
                <w:sz w:val="26"/>
                <w:lang w:val="en-US"/>
              </w:rPr>
              <w:t>Công ty X</w:t>
            </w:r>
          </w:p>
        </w:tc>
        <w:tc>
          <w:tcPr>
            <w:tcW w:w="3081" w:type="dxa"/>
          </w:tcPr>
          <w:p w:rsidR="00561064" w:rsidRPr="00561064" w:rsidRDefault="00561064" w:rsidP="00561064">
            <w:pPr>
              <w:spacing w:before="240" w:after="200" w:line="276" w:lineRule="auto"/>
              <w:jc w:val="center"/>
              <w:rPr>
                <w:rFonts w:ascii="Times New Roman" w:eastAsia="Calibri" w:hAnsi="Times New Roman" w:cs="Times New Roman"/>
                <w:b/>
                <w:sz w:val="26"/>
                <w:lang w:val="en-US"/>
              </w:rPr>
            </w:pPr>
            <w:r w:rsidRPr="00561064">
              <w:rPr>
                <w:rFonts w:ascii="Times New Roman" w:eastAsia="Calibri" w:hAnsi="Times New Roman" w:cs="Times New Roman"/>
                <w:b/>
                <w:sz w:val="26"/>
                <w:lang w:val="en-US"/>
              </w:rPr>
              <w:t>Công ty Y</w:t>
            </w:r>
          </w:p>
        </w:tc>
      </w:tr>
      <w:tr w:rsidR="00561064" w:rsidRPr="00561064" w:rsidTr="00762396">
        <w:trPr>
          <w:trHeight w:val="1538"/>
        </w:trPr>
        <w:tc>
          <w:tcPr>
            <w:tcW w:w="3888" w:type="dxa"/>
            <w:vMerge w:val="restart"/>
          </w:tcPr>
          <w:p w:rsidR="00561064" w:rsidRPr="00DF356F" w:rsidRDefault="00561064" w:rsidP="00561064">
            <w:pPr>
              <w:spacing w:before="240" w:after="200" w:line="276" w:lineRule="auto"/>
              <w:rPr>
                <w:rFonts w:ascii="Times New Roman" w:eastAsia="Calibri" w:hAnsi="Times New Roman" w:cs="Times New Roman"/>
                <w:sz w:val="26"/>
              </w:rPr>
            </w:pPr>
            <w:r w:rsidRPr="00DF356F">
              <w:rPr>
                <w:rFonts w:ascii="Times New Roman" w:eastAsia="Calibri" w:hAnsi="Times New Roman" w:cs="Times New Roman"/>
                <w:sz w:val="26"/>
              </w:rPr>
              <w:t>Thị giá của mỗi cổ phần P</w:t>
            </w:r>
          </w:p>
          <w:p w:rsidR="00561064" w:rsidRPr="00DF356F" w:rsidRDefault="00561064" w:rsidP="00561064">
            <w:pPr>
              <w:spacing w:before="240" w:after="200" w:line="276" w:lineRule="auto"/>
              <w:rPr>
                <w:rFonts w:ascii="Times New Roman" w:eastAsia="Calibri" w:hAnsi="Times New Roman" w:cs="Times New Roman"/>
                <w:sz w:val="26"/>
              </w:rPr>
            </w:pPr>
            <w:r w:rsidRPr="00DF356F">
              <w:rPr>
                <w:rFonts w:ascii="Times New Roman" w:eastAsia="Calibri" w:hAnsi="Times New Roman" w:cs="Times New Roman"/>
                <w:sz w:val="26"/>
              </w:rPr>
              <w:t>Số lượng cổ phần N</w:t>
            </w:r>
          </w:p>
          <w:p w:rsidR="00561064" w:rsidRPr="00DF356F" w:rsidRDefault="00561064" w:rsidP="00561064">
            <w:pPr>
              <w:spacing w:before="240" w:after="200" w:line="276" w:lineRule="auto"/>
              <w:rPr>
                <w:rFonts w:ascii="Times New Roman" w:eastAsia="Calibri" w:hAnsi="Times New Roman" w:cs="Times New Roman"/>
                <w:sz w:val="26"/>
              </w:rPr>
            </w:pPr>
            <w:r w:rsidRPr="00DF356F">
              <w:rPr>
                <w:rFonts w:ascii="Times New Roman" w:eastAsia="Calibri" w:hAnsi="Times New Roman" w:cs="Times New Roman"/>
                <w:sz w:val="26"/>
              </w:rPr>
              <w:lastRenderedPageBreak/>
              <w:t>Tổng giá trị vốn cổ phần V</w:t>
            </w:r>
          </w:p>
          <w:p w:rsidR="00561064" w:rsidRPr="00561064" w:rsidRDefault="00561064" w:rsidP="00561064">
            <w:pPr>
              <w:spacing w:before="240"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Thu nhập do sự cộng hưởng G</w:t>
            </w:r>
          </w:p>
          <w:p w:rsidR="00561064" w:rsidRPr="00561064" w:rsidRDefault="007E5626" w:rsidP="00561064">
            <w:pPr>
              <w:spacing w:before="240" w:after="200" w:line="276" w:lineRule="auto"/>
              <w:rPr>
                <w:rFonts w:ascii="Times New Roman" w:eastAsia="Calibri" w:hAnsi="Times New Roman" w:cs="Times New Roman"/>
                <w:sz w:val="26"/>
                <w:lang w:val="en-US"/>
              </w:rPr>
            </w:pPr>
            <m:oMath>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X</m:t>
                  </m:r>
                </m:sub>
              </m:sSub>
            </m:oMath>
            <w:r w:rsidR="00561064" w:rsidRPr="00561064">
              <w:rPr>
                <w:rFonts w:ascii="Times New Roman" w:eastAsia="Calibri" w:hAnsi="Times New Roman" w:cs="Times New Roman"/>
                <w:sz w:val="26"/>
                <w:lang w:val="en-US"/>
              </w:rPr>
              <w:t xml:space="preserve"> + y = </w:t>
            </w:r>
            <m:oMath>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X</m:t>
                  </m:r>
                </m:sub>
              </m:sSub>
            </m:oMath>
            <w:r w:rsidR="00561064" w:rsidRPr="00561064">
              <w:rPr>
                <w:rFonts w:ascii="Times New Roman" w:eastAsia="Calibri" w:hAnsi="Times New Roman" w:cs="Times New Roman"/>
                <w:sz w:val="26"/>
                <w:lang w:val="en-US"/>
              </w:rPr>
              <w:t>+</w:t>
            </w:r>
            <m:oMath>
              <m:sSub>
                <m:sSubPr>
                  <m:ctrlPr>
                    <w:rPr>
                      <w:rFonts w:ascii="Cambria Math" w:eastAsia="Calibri" w:hAnsi="Cambria Math" w:cs="Times New Roman"/>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Y</m:t>
                  </m:r>
                </m:sub>
              </m:sSub>
            </m:oMath>
            <w:r w:rsidR="00561064" w:rsidRPr="00561064">
              <w:rPr>
                <w:rFonts w:ascii="Times New Roman" w:eastAsia="Calibri" w:hAnsi="Times New Roman" w:cs="Times New Roman"/>
                <w:sz w:val="26"/>
                <w:lang w:val="en-US"/>
              </w:rPr>
              <w:t>+G</w:t>
            </w:r>
          </w:p>
        </w:tc>
        <w:tc>
          <w:tcPr>
            <w:tcW w:w="2273" w:type="dxa"/>
          </w:tcPr>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44USD</w:t>
            </w:r>
          </w:p>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t>10.000.000</w:t>
            </w:r>
          </w:p>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440.000.000</w:t>
            </w:r>
          </w:p>
        </w:tc>
        <w:tc>
          <w:tcPr>
            <w:tcW w:w="3081" w:type="dxa"/>
          </w:tcPr>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33USD</w:t>
            </w:r>
          </w:p>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t>4.000.000</w:t>
            </w:r>
          </w:p>
          <w:p w:rsidR="00561064" w:rsidRPr="00561064" w:rsidRDefault="00561064" w:rsidP="00561064">
            <w:pPr>
              <w:spacing w:before="240" w:after="200" w:line="276" w:lineRule="auto"/>
              <w:jc w:val="right"/>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132.000.000</w:t>
            </w:r>
          </w:p>
        </w:tc>
      </w:tr>
      <w:tr w:rsidR="00561064" w:rsidRPr="00561064" w:rsidTr="00762396">
        <w:trPr>
          <w:trHeight w:val="855"/>
        </w:trPr>
        <w:tc>
          <w:tcPr>
            <w:tcW w:w="3888" w:type="dxa"/>
            <w:vMerge/>
          </w:tcPr>
          <w:p w:rsidR="00561064" w:rsidRPr="00561064" w:rsidRDefault="00561064" w:rsidP="00561064">
            <w:pPr>
              <w:spacing w:before="240" w:after="200" w:line="276" w:lineRule="auto"/>
              <w:rPr>
                <w:rFonts w:ascii="Times New Roman" w:eastAsia="Calibri" w:hAnsi="Times New Roman" w:cs="Times New Roman"/>
                <w:sz w:val="26"/>
                <w:lang w:val="en-US"/>
              </w:rPr>
            </w:pPr>
          </w:p>
        </w:tc>
        <w:tc>
          <w:tcPr>
            <w:tcW w:w="5354" w:type="dxa"/>
            <w:gridSpan w:val="2"/>
          </w:tcPr>
          <w:p w:rsidR="00561064" w:rsidRPr="00561064" w:rsidRDefault="00561064" w:rsidP="00561064">
            <w:pPr>
              <w:spacing w:before="240" w:after="200" w:line="276" w:lineRule="auto"/>
              <w:jc w:val="center"/>
              <w:rPr>
                <w:rFonts w:ascii="Times New Roman" w:eastAsia="Calibri" w:hAnsi="Times New Roman" w:cs="Times New Roman"/>
                <w:sz w:val="26"/>
                <w:lang w:val="en-US"/>
              </w:rPr>
            </w:pPr>
            <w:r w:rsidRPr="00561064">
              <w:rPr>
                <w:rFonts w:ascii="Times New Roman" w:eastAsia="Calibri" w:hAnsi="Times New Roman" w:cs="Times New Roman"/>
                <w:sz w:val="26"/>
                <w:lang w:val="en-US"/>
              </w:rPr>
              <w:t>88.000.000USD</w:t>
            </w:r>
          </w:p>
          <w:p w:rsidR="00561064" w:rsidRPr="00561064" w:rsidRDefault="00561064" w:rsidP="00561064">
            <w:pPr>
              <w:spacing w:before="240" w:after="200" w:line="276" w:lineRule="auto"/>
              <w:jc w:val="center"/>
              <w:rPr>
                <w:rFonts w:ascii="Times New Roman" w:eastAsia="Calibri" w:hAnsi="Times New Roman" w:cs="Times New Roman"/>
                <w:sz w:val="26"/>
                <w:lang w:val="en-US"/>
              </w:rPr>
            </w:pPr>
            <w:r w:rsidRPr="00561064">
              <w:rPr>
                <w:rFonts w:ascii="Times New Roman" w:eastAsia="Calibri" w:hAnsi="Times New Roman" w:cs="Times New Roman"/>
                <w:sz w:val="26"/>
                <w:lang w:val="en-US"/>
              </w:rPr>
              <w:t>660.000.000USD</w:t>
            </w:r>
          </w:p>
        </w:tc>
      </w:tr>
    </w:tbl>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 xml:space="preserve"> </w:t>
      </w:r>
    </w:p>
    <w:p w:rsidR="00561064" w:rsidRPr="00561064" w:rsidRDefault="00561064" w:rsidP="00561064">
      <w:pPr>
        <w:spacing w:after="200" w:line="276" w:lineRule="auto"/>
        <w:jc w:val="center"/>
        <w:rPr>
          <w:rFonts w:ascii="Times New Roman" w:eastAsia="Calibri" w:hAnsi="Times New Roman" w:cs="Times New Roman"/>
          <w:b/>
          <w:sz w:val="26"/>
          <w:lang w:val="en-US"/>
        </w:rPr>
      </w:pPr>
      <w:r w:rsidRPr="00561064">
        <w:rPr>
          <w:rFonts w:ascii="Times New Roman" w:eastAsia="Calibri" w:hAnsi="Times New Roman" w:cs="Times New Roman"/>
          <w:b/>
          <w:sz w:val="26"/>
          <w:lang w:val="en-US"/>
        </w:rPr>
        <w:t>Bảng  1 – Dữ liệu về giao dịch hợp nhất công ty X và công ty Y</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Sử dụng công thức (10) và (12),chúng ta tính được giá trị tối thiểu và tối đa của Z (là hệ số cổ phần mà công ty mới có thể hợp nhât phân phối cổ phần cho cổ đông của công ty Y) là:</w:t>
      </w:r>
    </w:p>
    <w:p w:rsidR="00561064" w:rsidRPr="00561064" w:rsidRDefault="007E5626" w:rsidP="00561064">
      <w:pPr>
        <w:spacing w:after="200" w:line="276" w:lineRule="auto"/>
        <w:rPr>
          <w:rFonts w:ascii="Times New Roman" w:eastAsia="Calibri" w:hAnsi="Times New Roman" w:cs="Times New Roman"/>
          <w:sz w:val="26"/>
          <w:lang w:val="en-US"/>
        </w:rPr>
      </w:pPr>
      <m:oMath>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 xml:space="preserve">min </m:t>
            </m:r>
          </m:sub>
        </m:sSub>
      </m:oMath>
      <w:r w:rsidR="00561064" w:rsidRPr="00561064">
        <w:rPr>
          <w:rFonts w:ascii="Times New Roman" w:eastAsia="Calibri" w:hAnsi="Times New Roman" w:cs="Times New Roman"/>
          <w:sz w:val="26"/>
          <w:lang w:val="en-US"/>
        </w:rPr>
        <w:t>=</w:t>
      </w:r>
      <m:oMath>
        <m:r>
          <w:rPr>
            <w:rFonts w:ascii="Cambria Math" w:eastAsia="Calibri" w:hAnsi="Cambria Math" w:cs="Times New Roman"/>
            <w:sz w:val="26"/>
            <w:lang w:val="en-US"/>
          </w:rPr>
          <m:t xml:space="preserve"> </m:t>
        </m:r>
        <m:box>
          <m:boxPr>
            <m:ctrlPr>
              <w:rPr>
                <w:rFonts w:ascii="Cambria Math" w:eastAsia="Calibri" w:hAnsi="Cambria Math" w:cs="Times New Roman"/>
                <w:i/>
                <w:sz w:val="26"/>
                <w:lang w:val="en-US"/>
              </w:rPr>
            </m:ctrlPr>
          </m:boxPr>
          <m:e>
            <m:argPr>
              <m:argSz m:val="-1"/>
            </m:argPr>
            <m:r>
              <w:rPr>
                <w:rFonts w:ascii="Cambria Math" w:eastAsia="Calibri" w:hAnsi="Cambria Math" w:cs="Times New Roman"/>
                <w:sz w:val="26"/>
                <w:lang w:val="en-US"/>
              </w:rPr>
              <m:t xml:space="preserve"> </m:t>
            </m:r>
            <m:f>
              <m:fPr>
                <m:ctrlPr>
                  <w:rPr>
                    <w:rFonts w:ascii="Cambria Math" w:eastAsia="Calibri" w:hAnsi="Cambria Math" w:cs="Times New Roman"/>
                    <w:i/>
                    <w:sz w:val="26"/>
                    <w:lang w:val="en-US"/>
                  </w:rPr>
                </m:ctrlPr>
              </m:fPr>
              <m:num>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y</m:t>
                    </m:r>
                  </m:sub>
                </m:sSub>
              </m:num>
              <m:den>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x</m:t>
                    </m:r>
                  </m:sub>
                </m:sSub>
                <m:r>
                  <w:rPr>
                    <w:rFonts w:ascii="Cambria Math" w:eastAsia="Calibri" w:hAnsi="Cambria Math" w:cs="Times New Roman"/>
                    <w:sz w:val="26"/>
                    <w:lang w:val="en-US"/>
                  </w:rPr>
                  <m:t>+ y</m:t>
                </m:r>
              </m:den>
            </m:f>
          </m:e>
        </m:box>
      </m:oMath>
      <w:r w:rsidR="00561064" w:rsidRPr="00561064">
        <w:rPr>
          <w:rFonts w:ascii="Times New Roman" w:eastAsia="Calibri" w:hAnsi="Times New Roman" w:cs="Times New Roman"/>
          <w:sz w:val="26"/>
          <w:lang w:val="en-US"/>
        </w:rPr>
        <w:t xml:space="preserve"> =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132.000.000</m:t>
                </m:r>
              </m:num>
              <m:den>
                <m:r>
                  <w:rPr>
                    <w:rFonts w:ascii="Cambria Math" w:eastAsia="Calibri" w:hAnsi="Cambria Math" w:cs="Times New Roman"/>
                    <w:sz w:val="26"/>
                    <w:lang w:val="en-US"/>
                  </w:rPr>
                  <m:t>660.000.000</m:t>
                </m:r>
              </m:den>
            </m:f>
          </m:e>
        </m:box>
      </m:oMath>
      <w:r w:rsidR="00561064" w:rsidRPr="00561064">
        <w:rPr>
          <w:rFonts w:ascii="Times New Roman" w:eastAsia="Calibri" w:hAnsi="Times New Roman" w:cs="Times New Roman"/>
          <w:sz w:val="26"/>
          <w:lang w:val="en-US"/>
        </w:rPr>
        <w:t xml:space="preserve"> = 0,2</w:t>
      </w:r>
    </w:p>
    <w:p w:rsidR="00561064" w:rsidRPr="00561064" w:rsidRDefault="007E5626" w:rsidP="00561064">
      <w:pPr>
        <w:spacing w:after="200" w:line="276" w:lineRule="auto"/>
        <w:rPr>
          <w:rFonts w:ascii="Times New Roman" w:eastAsia="Calibri" w:hAnsi="Times New Roman" w:cs="Times New Roman"/>
          <w:sz w:val="26"/>
          <w:lang w:val="en-US"/>
        </w:rPr>
      </w:pPr>
      <m:oMath>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max</m:t>
            </m:r>
          </m:sub>
        </m:sSub>
        <m:r>
          <w:rPr>
            <w:rFonts w:ascii="Cambria Math" w:eastAsia="Calibri" w:hAnsi="Cambria Math" w:cs="Times New Roman"/>
            <w:sz w:val="26"/>
            <w:lang w:val="en-US"/>
          </w:rPr>
          <m:t xml:space="preserve">= </m:t>
        </m:r>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G+</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y</m:t>
                    </m:r>
                  </m:sub>
                </m:sSub>
              </m:num>
              <m:den>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x</m:t>
                    </m:r>
                  </m:sub>
                </m:sSub>
                <m:r>
                  <w:rPr>
                    <w:rFonts w:ascii="Cambria Math" w:eastAsia="Calibri" w:hAnsi="Cambria Math" w:cs="Times New Roman"/>
                    <w:sz w:val="26"/>
                    <w:lang w:val="en-US"/>
                  </w:rPr>
                  <m:t>+y</m:t>
                </m:r>
              </m:den>
            </m:f>
          </m:e>
        </m:box>
      </m:oMath>
      <w:r w:rsidR="00561064" w:rsidRPr="00561064">
        <w:rPr>
          <w:rFonts w:ascii="Times New Roman" w:eastAsia="Calibri" w:hAnsi="Times New Roman" w:cs="Times New Roman"/>
          <w:sz w:val="26"/>
          <w:lang w:val="en-US"/>
        </w:rPr>
        <w:t xml:space="preserve"> =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220.000.000</m:t>
                </m:r>
              </m:num>
              <m:den>
                <m:r>
                  <w:rPr>
                    <w:rFonts w:ascii="Cambria Math" w:eastAsia="Calibri" w:hAnsi="Cambria Math" w:cs="Times New Roman"/>
                    <w:sz w:val="26"/>
                    <w:lang w:val="en-US"/>
                  </w:rPr>
                  <m:t>660.000.000</m:t>
                </m:r>
              </m:den>
            </m:f>
          </m:e>
        </m:box>
      </m:oMath>
      <w:r w:rsidR="00561064" w:rsidRPr="00561064">
        <w:rPr>
          <w:rFonts w:ascii="Times New Roman" w:eastAsia="Calibri" w:hAnsi="Times New Roman" w:cs="Times New Roman"/>
          <w:sz w:val="26"/>
          <w:lang w:val="en-US"/>
        </w:rPr>
        <w:t xml:space="preserve"> =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1</m:t>
                </m:r>
              </m:num>
              <m:den>
                <m:r>
                  <w:rPr>
                    <w:rFonts w:ascii="Cambria Math" w:eastAsia="Calibri" w:hAnsi="Cambria Math" w:cs="Times New Roman"/>
                    <w:sz w:val="26"/>
                    <w:lang w:val="en-US"/>
                  </w:rPr>
                  <m:t>3</m:t>
                </m:r>
              </m:den>
            </m:f>
          </m:e>
        </m:box>
      </m:oMath>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Thay các giá trị này vào công thức (14a) và (14b),chúng ta tìm được số lượng cổ phần tối thiểu và tối đa mà công ty mới có thể phân phối cho cổ đông cũ của công ty Y:</w:t>
      </w:r>
    </w:p>
    <w:p w:rsidR="00561064" w:rsidRPr="00561064" w:rsidRDefault="00561064" w:rsidP="00561064">
      <w:pPr>
        <w:spacing w:after="200" w:line="276" w:lineRule="auto"/>
        <w:rPr>
          <w:rFonts w:ascii="Times New Roman" w:eastAsia="Calibri" w:hAnsi="Times New Roman" w:cs="Times New Roman"/>
          <w:sz w:val="26"/>
          <w:lang w:val="en-US"/>
        </w:rPr>
      </w:pPr>
      <m:oMath>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t>
        </m:r>
        <m:r>
          <m:rPr>
            <m:sty m:val="p"/>
          </m:rPr>
          <w:rPr>
            <w:rFonts w:ascii="Cambria Math" w:eastAsia="Calibri" w:hAnsi="Cambria Math" w:cs="Times New Roman"/>
            <w:sz w:val="26"/>
            <w:lang w:val="en-US"/>
          </w:rPr>
          <m:t>min</m:t>
        </m:r>
      </m:oMath>
      <w:r w:rsidRPr="00561064">
        <w:rPr>
          <w:rFonts w:ascii="Times New Roman" w:eastAsia="Calibri" w:hAnsi="Times New Roman" w:cs="Times New Roman"/>
          <w:sz w:val="26"/>
          <w:lang w:val="en-US"/>
        </w:rPr>
        <w:t xml:space="preserve">) =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min</m:t>
                    </m:r>
                  </m:sub>
                </m:sSub>
              </m:num>
              <m:den>
                <m:r>
                  <w:rPr>
                    <w:rFonts w:ascii="Cambria Math" w:eastAsia="Calibri" w:hAnsi="Cambria Math" w:cs="Times New Roman"/>
                    <w:sz w:val="26"/>
                    <w:lang w:val="en-US"/>
                  </w:rPr>
                  <m:t>1-</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min</m:t>
                    </m:r>
                  </m:sub>
                </m:sSub>
              </m:den>
            </m:f>
            <m:r>
              <w:rPr>
                <w:rFonts w:ascii="Cambria Math" w:eastAsia="Calibri" w:hAnsi="Cambria Math" w:cs="Times New Roman"/>
                <w:sz w:val="26"/>
                <w:lang w:val="en-US"/>
              </w:rPr>
              <m:t xml:space="preserve">.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e>
        </m:box>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0,2</m:t>
                </m:r>
              </m:num>
              <m:den>
                <m:r>
                  <w:rPr>
                    <w:rFonts w:ascii="Cambria Math" w:eastAsia="Calibri" w:hAnsi="Cambria Math" w:cs="Times New Roman"/>
                    <w:sz w:val="26"/>
                    <w:lang w:val="en-US"/>
                  </w:rPr>
                  <m:t>1-0,2</m:t>
                </m:r>
              </m:den>
            </m:f>
          </m:e>
        </m:box>
      </m:oMath>
      <w:r w:rsidRPr="00561064">
        <w:rPr>
          <w:rFonts w:ascii="Times New Roman" w:eastAsia="Calibri" w:hAnsi="Times New Roman" w:cs="Times New Roman"/>
          <w:sz w:val="26"/>
          <w:lang w:val="en-US"/>
        </w:rPr>
        <w:t xml:space="preserve"> </w:t>
      </w:r>
      <m:oMath>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10.000.000 =2.500.000 cổ phần</w:t>
      </w:r>
    </w:p>
    <w:p w:rsidR="00561064" w:rsidRPr="00561064" w:rsidRDefault="00561064" w:rsidP="00561064">
      <w:pPr>
        <w:spacing w:after="200" w:line="276" w:lineRule="auto"/>
        <w:rPr>
          <w:rFonts w:ascii="Times New Roman" w:eastAsia="Calibri" w:hAnsi="Times New Roman" w:cs="Times New Roman"/>
          <w:sz w:val="26"/>
          <w:lang w:val="en-US"/>
        </w:rPr>
      </w:pPr>
      <m:oMath>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t>
        </m:r>
        <m:r>
          <m:rPr>
            <m:sty m:val="p"/>
          </m:rPr>
          <w:rPr>
            <w:rFonts w:ascii="Cambria Math" w:eastAsia="Calibri" w:hAnsi="Cambria Math" w:cs="Times New Roman"/>
            <w:sz w:val="26"/>
            <w:lang w:val="en-US"/>
          </w:rPr>
          <m:t>max</m:t>
        </m:r>
      </m:oMath>
      <w:r w:rsidRPr="00561064">
        <w:rPr>
          <w:rFonts w:ascii="Times New Roman" w:eastAsia="Calibri" w:hAnsi="Times New Roman" w:cs="Times New Roman"/>
          <w:sz w:val="26"/>
          <w:lang w:val="en-US"/>
        </w:rPr>
        <w:t xml:space="preserve">) =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max</m:t>
                    </m:r>
                  </m:sub>
                </m:sSub>
              </m:num>
              <m:den>
                <m:r>
                  <w:rPr>
                    <w:rFonts w:ascii="Cambria Math" w:eastAsia="Calibri" w:hAnsi="Cambria Math" w:cs="Times New Roman"/>
                    <w:sz w:val="26"/>
                    <w:lang w:val="en-US"/>
                  </w:rPr>
                  <m:t>1-</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m:t>
                    </m:r>
                  </m:e>
                  <m:sub>
                    <m:r>
                      <w:rPr>
                        <w:rFonts w:ascii="Cambria Math" w:eastAsia="Calibri" w:hAnsi="Cambria Math" w:cs="Times New Roman"/>
                        <w:sz w:val="26"/>
                        <w:lang w:val="en-US"/>
                      </w:rPr>
                      <m:t>max</m:t>
                    </m:r>
                  </m:sub>
                </m:sSub>
              </m:den>
            </m:f>
            <m:r>
              <w:rPr>
                <w:rFonts w:ascii="Cambria Math" w:eastAsia="Calibri" w:hAnsi="Cambria Math" w:cs="Times New Roman"/>
                <w:sz w:val="26"/>
                <w:lang w:val="en-US"/>
              </w:rPr>
              <m:t xml:space="preserve">.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e>
        </m:box>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w:t>
      </w:r>
      <m:oMath>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1</m:t>
                        </m:r>
                      </m:num>
                      <m:den>
                        <m:r>
                          <w:rPr>
                            <w:rFonts w:ascii="Cambria Math" w:eastAsia="Calibri" w:hAnsi="Cambria Math" w:cs="Times New Roman"/>
                            <w:sz w:val="26"/>
                            <w:lang w:val="en-US"/>
                          </w:rPr>
                          <m:t>3</m:t>
                        </m:r>
                      </m:den>
                    </m:f>
                  </m:e>
                </m:box>
              </m:num>
              <m:den>
                <m:r>
                  <w:rPr>
                    <w:rFonts w:ascii="Cambria Math" w:eastAsia="Calibri" w:hAnsi="Cambria Math" w:cs="Times New Roman"/>
                    <w:sz w:val="26"/>
                    <w:lang w:val="en-US"/>
                  </w:rPr>
                  <m:t>1-</m:t>
                </m:r>
                <m:box>
                  <m:boxPr>
                    <m:ctrlPr>
                      <w:rPr>
                        <w:rFonts w:ascii="Cambria Math" w:eastAsia="Calibri" w:hAnsi="Cambria Math" w:cs="Times New Roman"/>
                        <w:i/>
                        <w:sz w:val="26"/>
                        <w:lang w:val="en-US"/>
                      </w:rPr>
                    </m:ctrlPr>
                  </m:boxPr>
                  <m:e>
                    <m:argPr>
                      <m:argSz m:val="-1"/>
                    </m:argPr>
                    <m:f>
                      <m:fPr>
                        <m:ctrlPr>
                          <w:rPr>
                            <w:rFonts w:ascii="Cambria Math" w:eastAsia="Calibri" w:hAnsi="Cambria Math" w:cs="Times New Roman"/>
                            <w:i/>
                            <w:sz w:val="26"/>
                            <w:lang w:val="en-US"/>
                          </w:rPr>
                        </m:ctrlPr>
                      </m:fPr>
                      <m:num>
                        <m:r>
                          <w:rPr>
                            <w:rFonts w:ascii="Cambria Math" w:eastAsia="Calibri" w:hAnsi="Cambria Math" w:cs="Times New Roman"/>
                            <w:sz w:val="26"/>
                            <w:lang w:val="en-US"/>
                          </w:rPr>
                          <m:t>1</m:t>
                        </m:r>
                      </m:num>
                      <m:den>
                        <m:r>
                          <w:rPr>
                            <w:rFonts w:ascii="Cambria Math" w:eastAsia="Calibri" w:hAnsi="Cambria Math" w:cs="Times New Roman"/>
                            <w:sz w:val="26"/>
                            <w:lang w:val="en-US"/>
                          </w:rPr>
                          <m:t>3</m:t>
                        </m:r>
                      </m:den>
                    </m:f>
                  </m:e>
                </m:box>
              </m:den>
            </m:f>
          </m:e>
        </m:box>
      </m:oMath>
      <w:r w:rsidRPr="00561064">
        <w:rPr>
          <w:rFonts w:ascii="Times New Roman" w:eastAsia="Calibri" w:hAnsi="Times New Roman" w:cs="Times New Roman"/>
          <w:sz w:val="26"/>
          <w:lang w:val="en-US"/>
        </w:rPr>
        <w:t xml:space="preserve"> </w:t>
      </w:r>
      <m:oMath>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10.000.000 =5.000.000 cổ phần</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 xml:space="preserve">Giá trị thường kỳ vọng của công ty X sau khi mua lại công ty Y là 660 triệu USD. Nếu nó phân phối 2,5 triệu cổ phần cho cổ đông cũ của công ty Y thì tổng số cổ phần của công ty sẽ là 10.000.000 + 2.500.000 = 12.500.000 cổ phần và mỗi cổ phần sẽ có giá trị là 660 tr/ 12,5 tr = 52,8 USD. Tổng giá trị bồi hoàn cho công ty Y là 2.500.000 </w:t>
      </w:r>
      <m:oMath>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52,8 = 132.000.000 USD,bằng với giá trị của nó khi chưa hợp nhất. Rõ ràng là cổ đông cũ của công ty Y không thể chấp nhận mức đền bù  thấp hơn giá trị này.</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 xml:space="preserve">Mặt khác,nếu cổ đông cũ của công ty Y nhận được </w:t>
      </w:r>
      <m:oMath>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(max</m:t>
        </m:r>
      </m:oMath>
      <w:r w:rsidRPr="00561064">
        <w:rPr>
          <w:rFonts w:ascii="Times New Roman" w:eastAsia="Calibri" w:hAnsi="Times New Roman" w:cs="Times New Roman"/>
          <w:sz w:val="26"/>
          <w:lang w:val="en-US"/>
        </w:rPr>
        <w:t xml:space="preserve">) = 5.000.000 cổ phần,thì tổng số cổ phần của công ty mới là 10.000.0000 + 5.000.000 = 15.000.000 cổ phần. Do đó thị giá của mỗi cổ phần sẽ là 660 tr/15 tr = 44 USD, và tổng giá trị bồi hoàn mà cổ đông cũ của công ty  B nhận được là  44 </w:t>
      </w:r>
      <m:oMath>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5.000.0000 = 220.000.000 USD</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 xml:space="preserve">Để tìm NPV của công ty X trong giao dịch hợp nhất này,chúng ta sử dụng công thức (9). Cũng cần lưu ý rằng </w:t>
      </w:r>
      <m:oMath>
        <m:r>
          <w:rPr>
            <w:rFonts w:ascii="Cambria Math" w:eastAsia="Calibri" w:hAnsi="Cambria Math" w:cs="Times New Roman"/>
            <w:sz w:val="26"/>
            <w:lang w:val="en-US"/>
          </w:rPr>
          <m:t xml:space="preserve">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ZV</m:t>
            </m:r>
          </m:e>
          <m:sub>
            <m:r>
              <w:rPr>
                <w:rFonts w:ascii="Cambria Math" w:eastAsia="Calibri" w:hAnsi="Cambria Math" w:cs="Times New Roman"/>
                <w:sz w:val="26"/>
                <w:lang w:val="en-US"/>
              </w:rPr>
              <m:t>x+y</m:t>
            </m:r>
          </m:sub>
        </m:sSub>
        <m:r>
          <w:rPr>
            <w:rFonts w:ascii="Cambria Math" w:eastAsia="Calibri" w:hAnsi="Cambria Math" w:cs="Times New Roman"/>
            <w:sz w:val="26"/>
            <w:lang w:val="en-US"/>
          </w:rPr>
          <m:t xml:space="preserve">=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P</m:t>
            </m:r>
          </m:e>
          <m:sub>
            <m:r>
              <w:rPr>
                <w:rFonts w:ascii="Cambria Math" w:eastAsia="Calibri" w:hAnsi="Cambria Math" w:cs="Times New Roman"/>
                <w:sz w:val="26"/>
                <w:lang w:val="en-US"/>
              </w:rPr>
              <m:t>X</m:t>
            </m:r>
          </m:sub>
        </m:sSub>
      </m:oMath>
      <w:r w:rsidRPr="00561064">
        <w:rPr>
          <w:rFonts w:ascii="Times New Roman" w:eastAsia="Calibri" w:hAnsi="Times New Roman" w:cs="Times New Roman"/>
          <w:sz w:val="26"/>
          <w:lang w:val="en-US"/>
        </w:rPr>
        <w:t xml:space="preserve">,mà </w:t>
      </w:r>
      <m:oMath>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P</m:t>
            </m:r>
          </m:e>
          <m:sub>
            <m:r>
              <w:rPr>
                <w:rFonts w:ascii="Cambria Math" w:eastAsia="Calibri" w:hAnsi="Cambria Math" w:cs="Times New Roman"/>
                <w:sz w:val="26"/>
                <w:lang w:val="en-US"/>
              </w:rPr>
              <m:t>X</m:t>
            </m:r>
          </m:sub>
        </m:sSub>
        <m:r>
          <w:rPr>
            <w:rFonts w:ascii="Cambria Math" w:eastAsia="Calibri" w:hAnsi="Cambria Math" w:cs="Times New Roman"/>
            <w:sz w:val="26"/>
            <w:lang w:val="en-US"/>
          </w:rPr>
          <m:t xml:space="preserve"> </m:t>
        </m:r>
      </m:oMath>
      <w:r w:rsidRPr="00561064">
        <w:rPr>
          <w:rFonts w:ascii="Times New Roman" w:eastAsia="Calibri" w:hAnsi="Times New Roman" w:cs="Times New Roman"/>
          <w:sz w:val="26"/>
          <w:lang w:val="en-US"/>
        </w:rPr>
        <w:t>là giá bán cổ phần của công ty sau khi hợp nhất. Do đó NPV của giao dịch mua lại của công ty X là:</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NPV= G +</w:t>
      </w:r>
      <m:oMath>
        <m:r>
          <w:rPr>
            <w:rFonts w:ascii="Cambria Math" w:eastAsia="Calibri" w:hAnsi="Cambria Math" w:cs="Times New Roman"/>
            <w:sz w:val="26"/>
            <w:lang w:val="en-US"/>
          </w:rPr>
          <m:t xml:space="preserve">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y</m:t>
            </m:r>
          </m:sub>
        </m:sSub>
      </m:oMath>
      <w:r w:rsidRPr="00561064">
        <w:rPr>
          <w:rFonts w:ascii="Times New Roman" w:eastAsia="Calibri" w:hAnsi="Times New Roman" w:cs="Times New Roman"/>
          <w:sz w:val="26"/>
          <w:lang w:val="en-US"/>
        </w:rPr>
        <w:t xml:space="preserve"> - </w:t>
      </w:r>
      <m:oMath>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P</m:t>
            </m:r>
          </m:e>
          <m:sub>
            <m:r>
              <w:rPr>
                <w:rFonts w:ascii="Cambria Math" w:eastAsia="Calibri" w:hAnsi="Cambria Math" w:cs="Times New Roman"/>
                <w:sz w:val="26"/>
                <w:lang w:val="en-US"/>
              </w:rPr>
              <m:t>X</m:t>
            </m:r>
          </m:sub>
        </m:sSub>
      </m:oMath>
      <w:r w:rsidRPr="00561064">
        <w:rPr>
          <w:rFonts w:ascii="Times New Roman" w:eastAsia="Calibri" w:hAnsi="Times New Roman" w:cs="Times New Roman"/>
          <w:sz w:val="26"/>
          <w:lang w:val="en-US"/>
        </w:rPr>
        <w:t xml:space="preserve"> = 88tr + 132tr -220tr = 0 USD</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lastRenderedPageBreak/>
        <w:t xml:space="preserve">Rõ ràng là,công ty X sẽ không chấp thuận đền bù 5.000.000 cổ phần cho cổ đông của công ty Y. </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Bởi vậy hai bên phải tiến hành thương lượng để công ty X trả cho cổ đông cũ của công ty Y số lượng cổ phần lớn hơn 2,5 triệu và ít hơn 5,0 triệu.</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 xml:space="preserve">Giả sử nếu công ty X phân phối cho cổ đông của công ty Y 3,75 triệu cổ phần,thì số cổ phần hiện tại của công ty sẽ là 10tr +3,75tr = 13,75tr cổ phần và giá trị của mỗi cổ phần sẽ là 660 / 13,75 = 48USD.Tổng giá trị nà công ty X bồi hoàn cho công ty Y là  48 </w:t>
      </w:r>
      <m:oMath>
        <m:r>
          <w:rPr>
            <w:rFonts w:ascii="Cambria Math" w:eastAsia="Calibri" w:hAnsi="Cambria Math" w:cs="Times New Roman"/>
            <w:sz w:val="26"/>
            <w:lang w:val="en-US"/>
          </w:rPr>
          <m:t>×</m:t>
        </m:r>
      </m:oMath>
      <w:r w:rsidRPr="00561064">
        <w:rPr>
          <w:rFonts w:ascii="Times New Roman" w:eastAsia="Calibri" w:hAnsi="Times New Roman" w:cs="Times New Roman"/>
          <w:sz w:val="26"/>
          <w:lang w:val="en-US"/>
        </w:rPr>
        <w:t xml:space="preserve"> 37,5 tr = 180tr USD,và NPV của công ty X thu được do hợp nhất là:</w:t>
      </w:r>
    </w:p>
    <w:p w:rsidR="00561064" w:rsidRPr="00561064" w:rsidRDefault="007E5626" w:rsidP="00561064">
      <w:pPr>
        <w:spacing w:after="200" w:line="276" w:lineRule="auto"/>
        <w:rPr>
          <w:rFonts w:ascii="Times New Roman" w:eastAsia="Calibri" w:hAnsi="Times New Roman" w:cs="Times New Roman"/>
          <w:sz w:val="26"/>
          <w:lang w:val="en-US"/>
        </w:rPr>
      </w:pPr>
      <m:oMath>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NPV</m:t>
            </m:r>
          </m:e>
          <m:sub>
            <m:r>
              <w:rPr>
                <w:rFonts w:ascii="Cambria Math" w:eastAsia="Calibri" w:hAnsi="Cambria Math" w:cs="Times New Roman"/>
                <w:sz w:val="26"/>
                <w:lang w:val="en-US"/>
              </w:rPr>
              <m:t>X</m:t>
            </m:r>
          </m:sub>
        </m:sSub>
        <m:r>
          <w:rPr>
            <w:rFonts w:ascii="Cambria Math" w:eastAsia="Calibri" w:hAnsi="Cambria Math" w:cs="Times New Roman"/>
            <w:sz w:val="26"/>
            <w:lang w:val="en-US"/>
          </w:rPr>
          <m:t xml:space="preserve">=G+ </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V</m:t>
            </m:r>
          </m:e>
          <m:sub>
            <m:r>
              <w:rPr>
                <w:rFonts w:ascii="Cambria Math" w:eastAsia="Calibri" w:hAnsi="Cambria Math" w:cs="Times New Roman"/>
                <w:sz w:val="26"/>
                <w:lang w:val="en-US"/>
              </w:rPr>
              <m:t>Y</m:t>
            </m:r>
          </m:sub>
        </m:sSub>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∆N</m:t>
            </m:r>
          </m:e>
          <m:sub>
            <m:r>
              <w:rPr>
                <w:rFonts w:ascii="Cambria Math" w:eastAsia="Calibri" w:hAnsi="Cambria Math" w:cs="Times New Roman"/>
                <w:sz w:val="26"/>
                <w:lang w:val="en-US"/>
              </w:rPr>
              <m:t>X</m:t>
            </m:r>
          </m:sub>
        </m:sSub>
        <m:r>
          <w:rPr>
            <w:rFonts w:ascii="Cambria Math" w:eastAsia="Calibri" w:hAnsi="Cambria Math" w:cs="Times New Roman"/>
            <w:sz w:val="26"/>
            <w:lang w:val="en-US"/>
          </w:rPr>
          <m:t>.</m:t>
        </m:r>
        <m:sSub>
          <m:sSubPr>
            <m:ctrlPr>
              <w:rPr>
                <w:rFonts w:ascii="Cambria Math" w:eastAsia="Calibri" w:hAnsi="Cambria Math" w:cs="Times New Roman"/>
                <w:i/>
                <w:sz w:val="26"/>
                <w:lang w:val="en-US"/>
              </w:rPr>
            </m:ctrlPr>
          </m:sSubPr>
          <m:e>
            <m:r>
              <w:rPr>
                <w:rFonts w:ascii="Cambria Math" w:eastAsia="Calibri" w:hAnsi="Cambria Math" w:cs="Times New Roman"/>
                <w:sz w:val="26"/>
                <w:lang w:val="en-US"/>
              </w:rPr>
              <m:t>P</m:t>
            </m:r>
          </m:e>
          <m:sub>
            <m:r>
              <w:rPr>
                <w:rFonts w:ascii="Cambria Math" w:eastAsia="Calibri" w:hAnsi="Cambria Math" w:cs="Times New Roman"/>
                <w:sz w:val="26"/>
                <w:lang w:val="en-US"/>
              </w:rPr>
              <m:t>X</m:t>
            </m:r>
          </m:sub>
        </m:sSub>
      </m:oMath>
      <w:r w:rsidR="00561064" w:rsidRPr="00561064">
        <w:rPr>
          <w:rFonts w:ascii="Times New Roman" w:eastAsia="Calibri" w:hAnsi="Times New Roman" w:cs="Times New Roman"/>
          <w:sz w:val="26"/>
          <w:lang w:val="en-US"/>
        </w:rPr>
        <w:t xml:space="preserve"> = 88 + 132 -180 = 40tr USD</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Trái lại,công ty Y nhận được 180tr USD,mà thị giá của nó trước khi hợp nhất là 132tr USD,do đó thu nhập của nó do hợp nhất mang lại là:</w:t>
      </w:r>
    </w:p>
    <w:p w:rsidR="00561064" w:rsidRPr="00561064" w:rsidRDefault="00561064" w:rsidP="00561064">
      <w:pPr>
        <w:spacing w:after="200" w:line="276" w:lineRule="auto"/>
        <w:rPr>
          <w:rFonts w:ascii="Times New Roman" w:eastAsia="Calibri" w:hAnsi="Times New Roman" w:cs="Times New Roman"/>
          <w:sz w:val="26"/>
          <w:lang w:val="en-US"/>
        </w:rPr>
      </w:pPr>
      <w:r w:rsidRPr="00561064">
        <w:rPr>
          <w:rFonts w:ascii="Times New Roman" w:eastAsia="Calibri" w:hAnsi="Times New Roman" w:cs="Times New Roman"/>
          <w:sz w:val="26"/>
          <w:lang w:val="en-US"/>
        </w:rPr>
        <w:t>180 tr – 132 tr = 48 tr USD</w:t>
      </w:r>
    </w:p>
    <w:p w:rsidR="005C72B9" w:rsidRPr="00A4315D" w:rsidRDefault="005C72B9" w:rsidP="007809AC">
      <w:pPr>
        <w:pStyle w:val="cap1"/>
      </w:pPr>
      <w:bookmarkStart w:id="24" w:name="_Toc433396809"/>
      <w:r w:rsidRPr="00A4315D">
        <w:t>SỰ TÁC ĐỘNG CỦ</w:t>
      </w:r>
      <w:r w:rsidR="00EA0D68" w:rsidRPr="00A4315D">
        <w:t xml:space="preserve">A </w:t>
      </w:r>
      <w:r w:rsidR="00F07598" w:rsidRPr="00A4315D">
        <w:t>CÁC GIAO DỊCH MUA LẠI (SÁP NHẬP)</w:t>
      </w:r>
      <w:r w:rsidRPr="00A4315D">
        <w:t xml:space="preserve"> ĐỐI VỚI </w:t>
      </w:r>
      <w:r w:rsidR="00F07598" w:rsidRPr="00A4315D">
        <w:t xml:space="preserve"> THU NHẬP TRÊN MỖI CỔ PHẦN VÀ </w:t>
      </w:r>
      <w:r w:rsidRPr="00A4315D">
        <w:t>SỰ TĂNG TRƯỞNG CỦA CÔNG TY</w:t>
      </w:r>
      <w:bookmarkEnd w:id="24"/>
    </w:p>
    <w:p w:rsidR="00944753" w:rsidRPr="00944753" w:rsidRDefault="00944753" w:rsidP="00944753">
      <w:pPr>
        <w:spacing w:line="360" w:lineRule="auto"/>
        <w:ind w:firstLine="390"/>
        <w:rPr>
          <w:rFonts w:asciiTheme="majorHAnsi" w:hAnsiTheme="majorHAnsi" w:cstheme="majorHAnsi"/>
          <w:sz w:val="26"/>
          <w:szCs w:val="26"/>
        </w:rPr>
      </w:pPr>
      <w:r w:rsidRPr="00944753">
        <w:rPr>
          <w:rFonts w:asciiTheme="majorHAnsi" w:hAnsiTheme="majorHAnsi" w:cstheme="majorHAnsi"/>
          <w:sz w:val="26"/>
          <w:szCs w:val="26"/>
        </w:rPr>
        <w:t>Để đánh giá tiềm năng của một giao dịch mua lại, cần phải đưa vào xem xét một cách cẩn thận những ảnh hưởng của nó đối với thu nhập trên mỗi cổ phần của công ty. Như chúng ta sẽ thấy, các giao dịch mua lại hay sáp nhập có thể tạo ra những ảo tưởng về sự tăng trưởng thu nhập.</w:t>
      </w:r>
    </w:p>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Các nhà phân tích cũng như các nhà quản trị cần phải phân biệt sự tăng trưởng thực sự và tăng trưởng giả tạo, mặc dù sự phân biệt này không phải là một công việc dễ dàng.</w:t>
      </w:r>
    </w:p>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Chúng ta cùng xem số liệu của 2 doanh nghiệp sau:</w:t>
      </w:r>
    </w:p>
    <w:p w:rsidR="00944753" w:rsidRPr="00944753" w:rsidRDefault="00944753" w:rsidP="00944753">
      <w:pPr>
        <w:spacing w:line="360" w:lineRule="auto"/>
        <w:jc w:val="center"/>
        <w:rPr>
          <w:rFonts w:asciiTheme="majorHAnsi" w:hAnsiTheme="majorHAnsi" w:cstheme="majorHAnsi"/>
          <w:sz w:val="26"/>
          <w:szCs w:val="26"/>
        </w:rPr>
      </w:pPr>
      <w:r w:rsidRPr="00944753">
        <w:rPr>
          <w:rFonts w:asciiTheme="majorHAnsi" w:hAnsiTheme="majorHAnsi" w:cstheme="majorHAnsi"/>
          <w:sz w:val="26"/>
          <w:szCs w:val="26"/>
        </w:rPr>
        <w:t>Bảng: Số liệu về thu nhập, giá bán cổ phần của 2 công ty A và B</w:t>
      </w:r>
    </w:p>
    <w:tbl>
      <w:tblPr>
        <w:tblStyle w:val="TableGrid"/>
        <w:tblW w:w="10008" w:type="dxa"/>
        <w:tblLook w:val="04A0" w:firstRow="1" w:lastRow="0" w:firstColumn="1" w:lastColumn="0" w:noHBand="0" w:noVBand="1"/>
      </w:tblPr>
      <w:tblGrid>
        <w:gridCol w:w="5148"/>
        <w:gridCol w:w="2700"/>
        <w:gridCol w:w="2160"/>
      </w:tblGrid>
      <w:tr w:rsidR="00944753" w:rsidRPr="00944753" w:rsidTr="002375B8">
        <w:trPr>
          <w:trHeight w:val="332"/>
        </w:trPr>
        <w:tc>
          <w:tcPr>
            <w:tcW w:w="5148"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Tiêu thức</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Công ty A</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Công ty B</w:t>
            </w:r>
          </w:p>
        </w:tc>
      </w:tr>
      <w:tr w:rsidR="00944753" w:rsidRPr="00944753" w:rsidTr="002375B8">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t>Lợi nhuận ròng</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120.000.000</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50.000.000</w:t>
            </w:r>
          </w:p>
        </w:tc>
      </w:tr>
      <w:tr w:rsidR="00944753" w:rsidRPr="00944753" w:rsidTr="002375B8">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t>Số lượng cổ phần</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2.400</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2.500</w:t>
            </w:r>
          </w:p>
        </w:tc>
      </w:tr>
      <w:tr w:rsidR="00944753" w:rsidRPr="00944753" w:rsidTr="002375B8">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t>Lợi nhuận trên mỗi cổ phần (EPS)</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50.000</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20.000</w:t>
            </w:r>
          </w:p>
        </w:tc>
      </w:tr>
      <w:tr w:rsidR="00944753" w:rsidRPr="00944753" w:rsidTr="002375B8">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t xml:space="preserve">Giá bán cổ phần </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500.000</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160.000</w:t>
            </w:r>
          </w:p>
        </w:tc>
      </w:tr>
      <w:tr w:rsidR="00944753" w:rsidRPr="00944753" w:rsidTr="002375B8">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t>Tỷ số giá bán cổ phần trên EPS (P/EPS)</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10 (lần)</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8 (lần)</w:t>
            </w:r>
          </w:p>
        </w:tc>
      </w:tr>
      <w:tr w:rsidR="00944753" w:rsidRPr="00944753" w:rsidTr="002375B8">
        <w:trPr>
          <w:trHeight w:val="467"/>
        </w:trPr>
        <w:tc>
          <w:tcPr>
            <w:tcW w:w="5148" w:type="dxa"/>
          </w:tcPr>
          <w:p w:rsidR="00944753" w:rsidRPr="00944753" w:rsidRDefault="00944753" w:rsidP="00944753">
            <w:pPr>
              <w:pStyle w:val="ListParagraph"/>
              <w:numPr>
                <w:ilvl w:val="0"/>
                <w:numId w:val="17"/>
              </w:numPr>
              <w:spacing w:line="360" w:lineRule="auto"/>
              <w:rPr>
                <w:rFonts w:asciiTheme="majorHAnsi" w:hAnsiTheme="majorHAnsi" w:cstheme="majorHAnsi"/>
                <w:sz w:val="26"/>
                <w:szCs w:val="26"/>
              </w:rPr>
            </w:pPr>
            <w:r w:rsidRPr="00944753">
              <w:rPr>
                <w:rFonts w:asciiTheme="majorHAnsi" w:hAnsiTheme="majorHAnsi" w:cstheme="majorHAnsi"/>
                <w:sz w:val="26"/>
                <w:szCs w:val="26"/>
              </w:rPr>
              <w:lastRenderedPageBreak/>
              <w:t>Tổng giá trị vốn cổ phần</w:t>
            </w:r>
          </w:p>
        </w:tc>
        <w:tc>
          <w:tcPr>
            <w:tcW w:w="270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V</w:t>
            </w:r>
            <w:r w:rsidRPr="00944753">
              <w:rPr>
                <w:rFonts w:asciiTheme="majorHAnsi" w:hAnsiTheme="majorHAnsi" w:cstheme="majorHAnsi"/>
                <w:smallCaps/>
                <w:sz w:val="26"/>
                <w:szCs w:val="26"/>
                <w:vertAlign w:val="subscript"/>
              </w:rPr>
              <w:t>a</w:t>
            </w:r>
            <w:r w:rsidRPr="00944753">
              <w:rPr>
                <w:rFonts w:asciiTheme="majorHAnsi" w:hAnsiTheme="majorHAnsi" w:cstheme="majorHAnsi"/>
                <w:sz w:val="26"/>
                <w:szCs w:val="26"/>
                <w:vertAlign w:val="subscript"/>
              </w:rPr>
              <w:t xml:space="preserve"> </w:t>
            </w:r>
            <w:r w:rsidRPr="00944753">
              <w:rPr>
                <w:rFonts w:asciiTheme="majorHAnsi" w:hAnsiTheme="majorHAnsi" w:cstheme="majorHAnsi"/>
                <w:sz w:val="26"/>
                <w:szCs w:val="26"/>
              </w:rPr>
              <w:t>=1.200.000.000</w:t>
            </w:r>
          </w:p>
        </w:tc>
        <w:tc>
          <w:tcPr>
            <w:tcW w:w="2160" w:type="dxa"/>
          </w:tcPr>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V</w:t>
            </w:r>
            <w:r w:rsidRPr="00944753">
              <w:rPr>
                <w:rFonts w:asciiTheme="majorHAnsi" w:hAnsiTheme="majorHAnsi" w:cstheme="majorHAnsi"/>
                <w:smallCaps/>
                <w:sz w:val="26"/>
                <w:szCs w:val="26"/>
                <w:vertAlign w:val="subscript"/>
              </w:rPr>
              <w:t>b</w:t>
            </w:r>
            <w:r w:rsidRPr="00944753">
              <w:rPr>
                <w:rFonts w:asciiTheme="majorHAnsi" w:hAnsiTheme="majorHAnsi" w:cstheme="majorHAnsi"/>
                <w:sz w:val="26"/>
                <w:szCs w:val="26"/>
              </w:rPr>
              <w:t>=400.000.000</w:t>
            </w:r>
          </w:p>
        </w:tc>
      </w:tr>
    </w:tbl>
    <w:p w:rsidR="00944753" w:rsidRPr="00944753" w:rsidRDefault="00944753" w:rsidP="00944753">
      <w:pPr>
        <w:spacing w:line="360" w:lineRule="auto"/>
        <w:rPr>
          <w:rFonts w:asciiTheme="majorHAnsi" w:hAnsiTheme="majorHAnsi" w:cstheme="majorHAnsi"/>
          <w:sz w:val="26"/>
          <w:szCs w:val="26"/>
        </w:rPr>
      </w:pPr>
    </w:p>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Giả sử một giao dịch được sáp nhập giữa hai công ty đem lại một tác động manh tính cộng hưởng làm cho EPS của doanh nghiệp mới được tạo thành do sáp nhập lớn hơn EPS của cả công ty A, cũng như công ty B. Nhưng sự gia tăng EPS có thể cao hơn mức do sự cộng hưởng sinh ra.</w:t>
      </w:r>
    </w:p>
    <w:p w:rsidR="00944753" w:rsidRPr="00944753" w:rsidRDefault="00944753" w:rsidP="00944753">
      <w:pPr>
        <w:spacing w:line="360" w:lineRule="auto"/>
        <w:rPr>
          <w:rFonts w:asciiTheme="majorHAnsi" w:hAnsiTheme="majorHAnsi" w:cstheme="majorHAnsi"/>
          <w:sz w:val="26"/>
          <w:szCs w:val="26"/>
        </w:rPr>
      </w:pPr>
      <w:r w:rsidRPr="00944753">
        <w:rPr>
          <w:rFonts w:asciiTheme="majorHAnsi" w:hAnsiTheme="majorHAnsi" w:cstheme="majorHAnsi"/>
          <w:sz w:val="26"/>
          <w:szCs w:val="26"/>
        </w:rPr>
        <w:tab/>
        <w:t>Giả sử, sự sáp nhập của công ty A và B không tạo ra một khoảng lợi nhuận cộng hưởng nào. Có thể nhận thấy rằng, EPS của doanh nghiệp mới sáp nhập bằng giá trị trung bình trong của EPS</w:t>
      </w:r>
    </w:p>
    <w:p w:rsidR="0029646B" w:rsidRPr="00944753" w:rsidRDefault="0029646B" w:rsidP="002E3062">
      <w:pPr>
        <w:rPr>
          <w:rFonts w:asciiTheme="majorHAnsi" w:hAnsiTheme="majorHAnsi" w:cstheme="majorHAnsi"/>
          <w:sz w:val="26"/>
          <w:szCs w:val="26"/>
        </w:rPr>
      </w:pPr>
      <w:r w:rsidRPr="00944753">
        <w:rPr>
          <w:rFonts w:asciiTheme="majorHAnsi" w:hAnsiTheme="majorHAnsi" w:cstheme="majorHAnsi"/>
          <w:sz w:val="26"/>
          <w:szCs w:val="26"/>
        </w:rPr>
        <w:t>Do sự sáp nhập không tạo ra lợi nhuận cộng hưởng, chúng ta có G = 0 và V</w:t>
      </w:r>
      <w:r w:rsidRPr="00944753">
        <w:rPr>
          <w:rFonts w:asciiTheme="majorHAnsi" w:hAnsiTheme="majorHAnsi" w:cstheme="majorHAnsi"/>
          <w:sz w:val="26"/>
          <w:szCs w:val="26"/>
          <w:vertAlign w:val="subscript"/>
        </w:rPr>
        <w:t>A+B</w:t>
      </w:r>
      <w:r w:rsidRPr="00944753">
        <w:rPr>
          <w:rFonts w:asciiTheme="majorHAnsi" w:hAnsiTheme="majorHAnsi" w:cstheme="majorHAnsi"/>
          <w:sz w:val="26"/>
          <w:szCs w:val="26"/>
        </w:rPr>
        <w:t xml:space="preserve"> = V</w:t>
      </w:r>
      <w:r w:rsidRPr="00944753">
        <w:rPr>
          <w:rFonts w:asciiTheme="majorHAnsi" w:hAnsiTheme="majorHAnsi" w:cstheme="majorHAnsi"/>
          <w:sz w:val="26"/>
          <w:szCs w:val="26"/>
          <w:vertAlign w:val="subscript"/>
        </w:rPr>
        <w:t>A</w:t>
      </w:r>
      <w:r w:rsidRPr="00944753">
        <w:rPr>
          <w:rFonts w:asciiTheme="majorHAnsi" w:hAnsiTheme="majorHAnsi" w:cstheme="majorHAnsi"/>
          <w:sz w:val="26"/>
          <w:szCs w:val="26"/>
        </w:rPr>
        <w:t xml:space="preserve"> + V</w:t>
      </w:r>
      <w:r w:rsidRPr="00944753">
        <w:rPr>
          <w:rFonts w:asciiTheme="majorHAnsi" w:hAnsiTheme="majorHAnsi" w:cstheme="majorHAnsi"/>
          <w:sz w:val="26"/>
          <w:szCs w:val="26"/>
          <w:vertAlign w:val="subscript"/>
        </w:rPr>
        <w:t>B</w:t>
      </w:r>
      <w:r w:rsidRPr="00944753">
        <w:rPr>
          <w:rFonts w:asciiTheme="majorHAnsi" w:hAnsiTheme="majorHAnsi" w:cstheme="majorHAnsi"/>
          <w:sz w:val="26"/>
          <w:szCs w:val="26"/>
        </w:rPr>
        <w:t>. Bởi vậy trong trường hợp đặc biệt này, giá trị tối thiểu và tối đa của Z bằng nhau:</w:t>
      </w:r>
    </w:p>
    <w:p w:rsidR="0029646B" w:rsidRPr="00944753" w:rsidRDefault="0029646B" w:rsidP="002375B8">
      <w:pPr>
        <w:ind w:left="-90"/>
        <w:rPr>
          <w:rFonts w:asciiTheme="majorHAnsi" w:eastAsiaTheme="minorEastAsia" w:hAnsiTheme="majorHAnsi" w:cstheme="majorHAnsi"/>
          <w:sz w:val="32"/>
          <w:szCs w:val="32"/>
          <w:lang w:val="fr-FR"/>
        </w:rPr>
      </w:pPr>
      <w:r w:rsidRPr="00944753">
        <w:rPr>
          <w:rFonts w:asciiTheme="majorHAnsi" w:hAnsiTheme="majorHAnsi" w:cstheme="majorHAnsi"/>
          <w:sz w:val="32"/>
          <w:szCs w:val="32"/>
          <w:lang w:val="fr-FR"/>
        </w:rPr>
        <w:t>Z</w:t>
      </w:r>
      <w:r w:rsidRPr="00944753">
        <w:rPr>
          <w:rFonts w:asciiTheme="majorHAnsi" w:hAnsiTheme="majorHAnsi" w:cstheme="majorHAnsi"/>
          <w:sz w:val="32"/>
          <w:szCs w:val="32"/>
          <w:vertAlign w:val="subscript"/>
          <w:lang w:val="fr-FR"/>
        </w:rPr>
        <w:t>min</w:t>
      </w:r>
      <w:r w:rsidRPr="00944753">
        <w:rPr>
          <w:rFonts w:asciiTheme="majorHAnsi" w:hAnsiTheme="majorHAnsi" w:cstheme="majorHAnsi"/>
          <w:sz w:val="32"/>
          <w:szCs w:val="32"/>
          <w:lang w:val="fr-FR"/>
        </w:rPr>
        <w:t xml:space="preserve"> = Z</w:t>
      </w:r>
      <w:r w:rsidRPr="00944753">
        <w:rPr>
          <w:rFonts w:asciiTheme="majorHAnsi" w:hAnsiTheme="majorHAnsi" w:cstheme="majorHAnsi"/>
          <w:sz w:val="32"/>
          <w:szCs w:val="32"/>
          <w:vertAlign w:val="subscript"/>
          <w:lang w:val="fr-FR"/>
        </w:rPr>
        <w:t>max</w:t>
      </w:r>
      <w:r w:rsidRPr="00944753">
        <w:rPr>
          <w:rFonts w:asciiTheme="majorHAnsi" w:hAnsiTheme="majorHAnsi" w:cstheme="majorHAnsi"/>
          <w:sz w:val="32"/>
          <w:szCs w:val="32"/>
          <w:lang w:val="fr-FR"/>
        </w:rPr>
        <w:t xml:space="preserve"> = </w:t>
      </w:r>
      <m:oMath>
        <m:f>
          <m:fPr>
            <m:ctrlPr>
              <w:rPr>
                <w:rFonts w:ascii="Cambria Math" w:hAnsi="Cambria Math" w:cstheme="majorHAnsi"/>
                <w:sz w:val="32"/>
                <w:szCs w:val="32"/>
                <w:lang w:val="fr-FR"/>
              </w:rPr>
            </m:ctrlPr>
          </m:fPr>
          <m:num>
            <m:sSub>
              <m:sSubPr>
                <m:ctrlPr>
                  <w:rPr>
                    <w:rFonts w:ascii="Cambria Math" w:hAnsi="Cambria Math" w:cstheme="majorHAnsi"/>
                    <w:sz w:val="32"/>
                    <w:szCs w:val="32"/>
                    <w:lang w:val="fr-FR"/>
                  </w:rPr>
                </m:ctrlPr>
              </m:sSubPr>
              <m:e>
                <m:r>
                  <m:rPr>
                    <m:sty m:val="p"/>
                  </m:rPr>
                  <w:rPr>
                    <w:rFonts w:ascii="Cambria Math" w:hAnsi="Cambria Math" w:cstheme="majorHAnsi"/>
                    <w:sz w:val="32"/>
                    <w:szCs w:val="32"/>
                    <w:lang w:val="fr-FR"/>
                  </w:rPr>
                  <m:t>V</m:t>
                </m:r>
              </m:e>
              <m:sub>
                <m:r>
                  <m:rPr>
                    <m:sty m:val="p"/>
                  </m:rPr>
                  <w:rPr>
                    <w:rFonts w:ascii="Cambria Math" w:hAnsi="Cambria Math" w:cstheme="majorHAnsi"/>
                    <w:sz w:val="32"/>
                    <w:szCs w:val="32"/>
                    <w:lang w:val="fr-FR"/>
                  </w:rPr>
                  <m:t>B</m:t>
                </m:r>
              </m:sub>
            </m:sSub>
          </m:num>
          <m:den>
            <m:sSub>
              <m:sSubPr>
                <m:ctrlPr>
                  <w:rPr>
                    <w:rFonts w:ascii="Cambria Math" w:hAnsi="Cambria Math" w:cstheme="majorHAnsi"/>
                    <w:sz w:val="32"/>
                    <w:szCs w:val="32"/>
                    <w:lang w:val="fr-FR"/>
                  </w:rPr>
                </m:ctrlPr>
              </m:sSubPr>
              <m:e>
                <m:r>
                  <m:rPr>
                    <m:sty m:val="p"/>
                  </m:rPr>
                  <w:rPr>
                    <w:rFonts w:ascii="Cambria Math" w:hAnsi="Cambria Math" w:cstheme="majorHAnsi"/>
                    <w:sz w:val="32"/>
                    <w:szCs w:val="32"/>
                    <w:lang w:val="fr-FR"/>
                  </w:rPr>
                  <m:t>V</m:t>
                </m:r>
              </m:e>
              <m:sub>
                <m:r>
                  <m:rPr>
                    <m:sty m:val="p"/>
                  </m:rPr>
                  <w:rPr>
                    <w:rFonts w:ascii="Cambria Math" w:hAnsi="Cambria Math" w:cstheme="majorHAnsi"/>
                    <w:sz w:val="32"/>
                    <w:szCs w:val="32"/>
                    <w:lang w:val="fr-FR"/>
                  </w:rPr>
                  <m:t>A</m:t>
                </m:r>
              </m:sub>
            </m:sSub>
            <m:r>
              <m:rPr>
                <m:sty m:val="p"/>
              </m:rPr>
              <w:rPr>
                <w:rFonts w:ascii="Cambria Math" w:hAnsi="Cambria Math" w:cstheme="majorHAnsi"/>
                <w:sz w:val="32"/>
                <w:szCs w:val="32"/>
                <w:lang w:val="fr-FR"/>
              </w:rPr>
              <m:t>+</m:t>
            </m:r>
            <m:sSub>
              <m:sSubPr>
                <m:ctrlPr>
                  <w:rPr>
                    <w:rFonts w:ascii="Cambria Math" w:hAnsi="Cambria Math" w:cstheme="majorHAnsi"/>
                    <w:sz w:val="32"/>
                    <w:szCs w:val="32"/>
                    <w:lang w:val="fr-FR"/>
                  </w:rPr>
                </m:ctrlPr>
              </m:sSubPr>
              <m:e>
                <m:r>
                  <m:rPr>
                    <m:sty m:val="p"/>
                  </m:rPr>
                  <w:rPr>
                    <w:rFonts w:ascii="Cambria Math" w:hAnsi="Cambria Math" w:cstheme="majorHAnsi"/>
                    <w:sz w:val="32"/>
                    <w:szCs w:val="32"/>
                    <w:lang w:val="fr-FR"/>
                  </w:rPr>
                  <m:t>V</m:t>
                </m:r>
              </m:e>
              <m:sub>
                <m:r>
                  <m:rPr>
                    <m:sty m:val="p"/>
                  </m:rPr>
                  <w:rPr>
                    <w:rFonts w:ascii="Cambria Math" w:hAnsi="Cambria Math" w:cstheme="majorHAnsi"/>
                    <w:sz w:val="32"/>
                    <w:szCs w:val="32"/>
                    <w:lang w:val="fr-FR"/>
                  </w:rPr>
                  <m:t>B</m:t>
                </m:r>
              </m:sub>
            </m:sSub>
          </m:den>
        </m:f>
        <m:r>
          <m:rPr>
            <m:sty m:val="p"/>
          </m:rPr>
          <w:rPr>
            <w:rFonts w:ascii="Cambria Math" w:hAnsi="Cambria Math" w:cstheme="majorHAnsi"/>
            <w:sz w:val="32"/>
            <w:szCs w:val="32"/>
            <w:lang w:val="fr-FR"/>
          </w:rPr>
          <m:t>=</m:t>
        </m:r>
        <m:f>
          <m:fPr>
            <m:ctrlPr>
              <w:rPr>
                <w:rFonts w:ascii="Cambria Math" w:hAnsi="Cambria Math" w:cstheme="majorHAnsi"/>
                <w:sz w:val="32"/>
                <w:szCs w:val="32"/>
              </w:rPr>
            </m:ctrlPr>
          </m:fPr>
          <m:num>
            <m:r>
              <m:rPr>
                <m:sty m:val="p"/>
              </m:rPr>
              <w:rPr>
                <w:rFonts w:ascii="Cambria Math" w:hAnsi="Cambria Math" w:cstheme="majorHAnsi"/>
                <w:sz w:val="32"/>
                <w:szCs w:val="32"/>
                <w:lang w:val="fr-FR"/>
              </w:rPr>
              <m:t>400.000.000</m:t>
            </m:r>
          </m:num>
          <m:den>
            <m:r>
              <m:rPr>
                <m:sty m:val="p"/>
              </m:rPr>
              <w:rPr>
                <w:rFonts w:ascii="Cambria Math" w:hAnsi="Cambria Math" w:cstheme="majorHAnsi"/>
                <w:sz w:val="32"/>
                <w:szCs w:val="32"/>
                <w:lang w:val="fr-FR"/>
              </w:rPr>
              <m:t>1.200.000.000+400.000.000</m:t>
            </m:r>
          </m:den>
        </m:f>
        <m:r>
          <m:rPr>
            <m:sty m:val="p"/>
          </m:rPr>
          <w:rPr>
            <w:rFonts w:ascii="Cambria Math" w:hAnsi="Cambria Math" w:cstheme="majorHAnsi"/>
            <w:sz w:val="32"/>
            <w:szCs w:val="32"/>
            <w:lang w:val="fr-FR"/>
          </w:rPr>
          <m:t>=0,25</m:t>
        </m:r>
      </m:oMath>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 xml:space="preserve">Sử dụng công thức (22.14) chúng ta có thể xác định được số cổ phẩn mà công ty A phân phối cho cổ đông của công ty B là: </w:t>
      </w:r>
    </w:p>
    <w:p w:rsidR="0029646B" w:rsidRPr="00944753" w:rsidRDefault="0029646B" w:rsidP="002375B8">
      <w:pPr>
        <w:pStyle w:val="ListParagraph"/>
        <w:ind w:left="-90" w:firstLine="360"/>
        <w:rPr>
          <w:rFonts w:asciiTheme="majorHAnsi" w:eastAsiaTheme="minorEastAsia" w:hAnsiTheme="majorHAnsi" w:cstheme="majorHAnsi"/>
          <w:sz w:val="32"/>
          <w:szCs w:val="32"/>
          <w:lang w:val="fr-FR"/>
        </w:rPr>
      </w:pPr>
      <w:r w:rsidRPr="00944753">
        <w:rPr>
          <w:rFonts w:asciiTheme="majorHAnsi" w:eastAsiaTheme="minorEastAsia" w:hAnsiTheme="majorHAnsi" w:cstheme="majorHAnsi"/>
          <w:sz w:val="32"/>
          <w:szCs w:val="32"/>
          <w:lang w:val="fr-FR"/>
        </w:rPr>
        <w:t>∆N</w:t>
      </w:r>
      <w:r w:rsidRPr="00944753">
        <w:rPr>
          <w:rFonts w:asciiTheme="majorHAnsi" w:eastAsiaTheme="minorEastAsia" w:hAnsiTheme="majorHAnsi" w:cstheme="majorHAnsi"/>
          <w:sz w:val="32"/>
          <w:szCs w:val="32"/>
          <w:vertAlign w:val="subscript"/>
          <w:lang w:val="fr-FR"/>
        </w:rPr>
        <w:t xml:space="preserve">A </w:t>
      </w:r>
      <w:r w:rsidRPr="00944753">
        <w:rPr>
          <w:rFonts w:asciiTheme="majorHAnsi" w:eastAsiaTheme="minorEastAsia" w:hAnsiTheme="majorHAnsi" w:cstheme="majorHAnsi"/>
          <w:sz w:val="32"/>
          <w:szCs w:val="32"/>
          <w:lang w:val="fr-FR"/>
        </w:rPr>
        <w:t>=</w:t>
      </w:r>
      <w:r w:rsidRPr="00944753">
        <w:rPr>
          <w:rFonts w:asciiTheme="majorHAnsi" w:eastAsiaTheme="minorEastAsia" w:hAnsiTheme="majorHAnsi" w:cstheme="majorHAnsi"/>
          <w:sz w:val="32"/>
          <w:szCs w:val="32"/>
          <w:vertAlign w:val="subscript"/>
          <w:lang w:val="fr-FR"/>
        </w:rPr>
        <w:t xml:space="preserve"> </w:t>
      </w:r>
      <m:oMath>
        <m:f>
          <m:fPr>
            <m:ctrlPr>
              <w:rPr>
                <w:rFonts w:ascii="Cambria Math" w:eastAsiaTheme="minorEastAsia" w:hAnsi="Cambria Math" w:cstheme="majorHAnsi"/>
                <w:sz w:val="32"/>
                <w:szCs w:val="32"/>
                <w:vertAlign w:val="subscript"/>
              </w:rPr>
            </m:ctrlPr>
          </m:fPr>
          <m:num>
            <m:r>
              <m:rPr>
                <m:sty m:val="p"/>
              </m:rPr>
              <w:rPr>
                <w:rFonts w:ascii="Cambria Math" w:eastAsiaTheme="minorEastAsia" w:hAnsi="Cambria Math" w:cstheme="majorHAnsi"/>
                <w:sz w:val="32"/>
                <w:szCs w:val="32"/>
                <w:vertAlign w:val="subscript"/>
                <w:lang w:val="fr-FR"/>
              </w:rPr>
              <m:t>Z</m:t>
            </m:r>
          </m:num>
          <m:den>
            <m:r>
              <m:rPr>
                <m:sty m:val="p"/>
              </m:rPr>
              <w:rPr>
                <w:rFonts w:ascii="Cambria Math" w:eastAsiaTheme="minorEastAsia" w:hAnsi="Cambria Math" w:cstheme="majorHAnsi"/>
                <w:sz w:val="32"/>
                <w:szCs w:val="32"/>
                <w:vertAlign w:val="subscript"/>
                <w:lang w:val="fr-FR"/>
              </w:rPr>
              <m:t>1-Z</m:t>
            </m:r>
          </m:den>
        </m:f>
        <m:r>
          <m:rPr>
            <m:sty m:val="p"/>
          </m:rPr>
          <w:rPr>
            <w:rFonts w:ascii="Cambria Math" w:eastAsiaTheme="minorEastAsia" w:hAnsi="Cambria Math" w:cstheme="majorHAnsi"/>
            <w:sz w:val="32"/>
            <w:szCs w:val="32"/>
            <w:vertAlign w:val="subscript"/>
            <w:lang w:val="fr-FR"/>
          </w:rPr>
          <m:t xml:space="preserve"> x </m:t>
        </m:r>
        <m:sSub>
          <m:sSubPr>
            <m:ctrlPr>
              <w:rPr>
                <w:rFonts w:ascii="Cambria Math" w:eastAsiaTheme="minorEastAsia" w:hAnsi="Cambria Math" w:cstheme="majorHAnsi"/>
                <w:sz w:val="32"/>
                <w:szCs w:val="32"/>
                <w:vertAlign w:val="subscript"/>
              </w:rPr>
            </m:ctrlPr>
          </m:sSubPr>
          <m:e>
            <m:r>
              <m:rPr>
                <m:sty m:val="p"/>
              </m:rPr>
              <w:rPr>
                <w:rFonts w:ascii="Cambria Math" w:eastAsiaTheme="minorEastAsia" w:hAnsi="Cambria Math" w:cstheme="majorHAnsi"/>
                <w:sz w:val="32"/>
                <w:szCs w:val="32"/>
                <w:vertAlign w:val="subscript"/>
                <w:lang w:val="fr-FR"/>
              </w:rPr>
              <m:t>N</m:t>
            </m:r>
          </m:e>
          <m:sub>
            <m:r>
              <m:rPr>
                <m:sty m:val="p"/>
              </m:rPr>
              <w:rPr>
                <w:rFonts w:ascii="Cambria Math" w:eastAsiaTheme="minorEastAsia" w:hAnsi="Cambria Math" w:cstheme="majorHAnsi"/>
                <w:sz w:val="32"/>
                <w:szCs w:val="32"/>
                <w:vertAlign w:val="subscript"/>
                <w:lang w:val="fr-FR"/>
              </w:rPr>
              <m:t>A</m:t>
            </m:r>
          </m:sub>
        </m:sSub>
      </m:oMath>
      <w:r w:rsidRPr="00944753">
        <w:rPr>
          <w:rFonts w:asciiTheme="majorHAnsi" w:eastAsiaTheme="minorEastAsia" w:hAnsiTheme="majorHAnsi" w:cstheme="majorHAnsi"/>
          <w:sz w:val="32"/>
          <w:szCs w:val="32"/>
          <w:vertAlign w:val="subscript"/>
          <w:lang w:val="fr-FR"/>
        </w:rPr>
        <w:t xml:space="preserve">  </w:t>
      </w:r>
      <w:r w:rsidRPr="00944753">
        <w:rPr>
          <w:rFonts w:asciiTheme="majorHAnsi" w:eastAsiaTheme="minorEastAsia" w:hAnsiTheme="majorHAnsi" w:cstheme="majorHAnsi"/>
          <w:sz w:val="32"/>
          <w:szCs w:val="32"/>
          <w:lang w:val="fr-FR"/>
        </w:rPr>
        <w:t xml:space="preserve">= </w:t>
      </w:r>
      <m:oMath>
        <m:f>
          <m:fPr>
            <m:ctrlPr>
              <w:rPr>
                <w:rFonts w:ascii="Cambria Math" w:eastAsiaTheme="minorEastAsia" w:hAnsi="Cambria Math" w:cstheme="majorHAnsi"/>
                <w:sz w:val="32"/>
                <w:szCs w:val="32"/>
              </w:rPr>
            </m:ctrlPr>
          </m:fPr>
          <m:num>
            <m:r>
              <m:rPr>
                <m:sty m:val="p"/>
              </m:rPr>
              <w:rPr>
                <w:rFonts w:ascii="Cambria Math" w:eastAsiaTheme="minorEastAsia" w:hAnsi="Cambria Math" w:cstheme="majorHAnsi"/>
                <w:sz w:val="32"/>
                <w:szCs w:val="32"/>
                <w:lang w:val="fr-FR"/>
              </w:rPr>
              <m:t>0.25</m:t>
            </m:r>
          </m:num>
          <m:den>
            <m:r>
              <m:rPr>
                <m:sty m:val="p"/>
              </m:rPr>
              <w:rPr>
                <w:rFonts w:ascii="Cambria Math" w:eastAsiaTheme="minorEastAsia" w:hAnsi="Cambria Math" w:cstheme="majorHAnsi"/>
                <w:sz w:val="32"/>
                <w:szCs w:val="32"/>
                <w:lang w:val="fr-FR"/>
              </w:rPr>
              <m:t>1-0.25</m:t>
            </m:r>
          </m:den>
        </m:f>
        <m:r>
          <m:rPr>
            <m:sty m:val="p"/>
          </m:rPr>
          <w:rPr>
            <w:rFonts w:ascii="Cambria Math" w:eastAsiaTheme="minorEastAsia" w:hAnsi="Cambria Math" w:cstheme="majorHAnsi"/>
            <w:sz w:val="32"/>
            <w:szCs w:val="32"/>
            <w:lang w:val="fr-FR"/>
          </w:rPr>
          <m:t xml:space="preserve">x 2400 </m:t>
        </m:r>
      </m:oMath>
      <w:r w:rsidRPr="00944753">
        <w:rPr>
          <w:rFonts w:asciiTheme="majorHAnsi" w:eastAsiaTheme="minorEastAsia" w:hAnsiTheme="majorHAnsi" w:cstheme="majorHAnsi"/>
          <w:sz w:val="32"/>
          <w:szCs w:val="32"/>
          <w:lang w:val="fr-FR"/>
        </w:rPr>
        <w:t>= 800</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Vì vậy tổng số cổ phần của công ty mới sáp nhập là:</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 xml:space="preserve">             2400 cp + 800 cp = 3200 cổ phần và,</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 xml:space="preserve">Tổng lợi nhuận của nó là: </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 xml:space="preserve">            120.000.000 + 50.000.000= 170.000.000  VNĐ</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Lợi nhuận trên mỗi cổ phần sau khi sáp nhập là :</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 xml:space="preserve">           170.000.000 : 3200 = 53.125 VNĐ</w:t>
      </w:r>
    </w:p>
    <w:p w:rsidR="0029646B" w:rsidRPr="00944753" w:rsidRDefault="0029646B" w:rsidP="002375B8">
      <w:pPr>
        <w:ind w:left="-9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Mức thu nhập này cao hơn EPS của cả công ty A và công ty B trước khi sáp nhập.</w:t>
      </w:r>
    </w:p>
    <w:p w:rsidR="0029646B" w:rsidRPr="00944753" w:rsidRDefault="0029646B" w:rsidP="002375B8">
      <w:pPr>
        <w:ind w:left="-90" w:firstLine="340"/>
        <w:rPr>
          <w:rFonts w:asciiTheme="majorHAnsi" w:eastAsiaTheme="minorEastAsia" w:hAnsiTheme="majorHAnsi" w:cstheme="majorHAnsi"/>
          <w:sz w:val="26"/>
          <w:szCs w:val="26"/>
          <w:lang w:val="fr-FR"/>
        </w:rPr>
      </w:pPr>
      <w:r w:rsidRPr="00944753">
        <w:rPr>
          <w:rFonts w:asciiTheme="majorHAnsi" w:eastAsiaTheme="minorEastAsia" w:hAnsiTheme="majorHAnsi" w:cstheme="majorHAnsi"/>
          <w:sz w:val="26"/>
          <w:szCs w:val="26"/>
          <w:lang w:val="fr-FR"/>
        </w:rPr>
        <w:t>Câu hỏi đặt ra là do đâu mà có sự gia tăng lợi nhuậ</w:t>
      </w:r>
      <w:r w:rsidR="00944753" w:rsidRPr="00944753">
        <w:rPr>
          <w:rFonts w:asciiTheme="majorHAnsi" w:eastAsiaTheme="minorEastAsia" w:hAnsiTheme="majorHAnsi" w:cstheme="majorHAnsi"/>
          <w:sz w:val="26"/>
          <w:szCs w:val="26"/>
          <w:lang w:val="fr-FR"/>
        </w:rPr>
        <w:t xml:space="preserve">n này? </w:t>
      </w:r>
      <w:r w:rsidRPr="00944753">
        <w:rPr>
          <w:rFonts w:asciiTheme="majorHAnsi" w:eastAsiaTheme="minorEastAsia" w:hAnsiTheme="majorHAnsi" w:cstheme="majorHAnsi"/>
          <w:sz w:val="26"/>
          <w:szCs w:val="26"/>
          <w:lang w:val="fr-FR"/>
        </w:rPr>
        <w:t>Có phải đó là lợi nhuận thực sự hay là ảo tưởng? Biến số chủ yếu để có thể trả lời các câu hỏi này là tỷ số giá bán cổ phần trên thu nhập củ</w:t>
      </w:r>
      <w:r w:rsidR="00944753" w:rsidRPr="00944753">
        <w:rPr>
          <w:rFonts w:asciiTheme="majorHAnsi" w:eastAsiaTheme="minorEastAsia" w:hAnsiTheme="majorHAnsi" w:cstheme="majorHAnsi"/>
          <w:sz w:val="26"/>
          <w:szCs w:val="26"/>
          <w:lang w:val="fr-FR"/>
        </w:rPr>
        <w:t>a nó!</w:t>
      </w:r>
    </w:p>
    <w:p w:rsidR="00E27175" w:rsidRPr="00944753" w:rsidRDefault="00E27175" w:rsidP="002375B8">
      <w:pPr>
        <w:ind w:left="-90" w:firstLine="340"/>
        <w:rPr>
          <w:rFonts w:asciiTheme="majorHAnsi" w:hAnsiTheme="majorHAnsi" w:cstheme="majorHAnsi"/>
          <w:sz w:val="26"/>
          <w:szCs w:val="26"/>
        </w:rPr>
      </w:pPr>
      <w:r w:rsidRPr="00944753">
        <w:rPr>
          <w:rFonts w:asciiTheme="majorHAnsi" w:hAnsiTheme="majorHAnsi" w:cstheme="majorHAnsi"/>
          <w:sz w:val="26"/>
          <w:szCs w:val="26"/>
        </w:rPr>
        <w:t xml:space="preserve">Bảng trên cho thấy trước thời điểm sáp nhập, tỷ giá bán cổ phần trên thu nhập của mỗi cổ phần ( EPS) của công ty A là 10 và công ty B là 8. Sự khác biệt về tỷ số này là hệ quả của sự khác biệt về “ chất lượng” của lợi nhuận hiện hành. Thậm chí nếu hai công ty có cùng mức rủi ro, thì một sự khác biệt về tỷ giá bán trên thu nhập của cổ phần vẫn sẽ xãy </w:t>
      </w:r>
      <w:r w:rsidRPr="00944753">
        <w:rPr>
          <w:rFonts w:asciiTheme="majorHAnsi" w:hAnsiTheme="majorHAnsi" w:cstheme="majorHAnsi"/>
          <w:sz w:val="26"/>
          <w:szCs w:val="26"/>
        </w:rPr>
        <w:lastRenderedPageBreak/>
        <w:t>ra nếu tiềm năng tăng trưởng trong tương lai của hai công ty khác nhau. Nếu công ty A có tiềm năng gia tăng EPS là 14% và công ty B chỉ có khả năng tăng trưởng EPS là 9%, sự khác biệt này có thể giải thích tỷ số giá bán cổ phần trên thu nhập của công ty B có liên quan đến tỷ số đó của công ty A. Bằng cách thôn tính B, công ty A đã đổi một sự gia tăng EPS ngay lập tức để nhận được một tỷ lệ tăng trưởng thấp hơn trong tương lai. Sự hợp nhất đem lại một sự gia tăng ngay lập tức EPS từ 50.000 VNĐ lên 53125 VNĐ, nhưng làm giảm sự tăng trưởng trong tương lai, vì lẽ công ty B có tiềm năng tăng trưởng tương lai thấp hơn công ty hợp nhất.</w:t>
      </w:r>
    </w:p>
    <w:p w:rsidR="00E27175" w:rsidRPr="00944753" w:rsidRDefault="00E27175" w:rsidP="002375B8">
      <w:pPr>
        <w:ind w:left="-90" w:firstLine="340"/>
        <w:rPr>
          <w:rFonts w:asciiTheme="majorHAnsi" w:hAnsiTheme="majorHAnsi" w:cstheme="majorHAnsi"/>
          <w:sz w:val="26"/>
          <w:szCs w:val="26"/>
        </w:rPr>
      </w:pPr>
      <w:r w:rsidRPr="00944753">
        <w:rPr>
          <w:rFonts w:asciiTheme="majorHAnsi" w:hAnsiTheme="majorHAnsi" w:cstheme="majorHAnsi"/>
          <w:sz w:val="26"/>
          <w:szCs w:val="26"/>
        </w:rPr>
        <w:t>Từ thí dụ này chúng ta có thể rút ra kết luận là để thấy rõ sự tăng trưởng thực sự của EPS sau khi hợp nhất, cần phải thực hiện những  dự báo cụ thể về EPS hơn là tập trung vào sự thay đổi của EPS trong thời điểm hợp nhất. Chúng ta có thể thấy rằng nếu tỷ số P/E của công ty A và công ty B bằng nhau thì không có sự gia tang EPS từ 50.000 VNĐ lên 53.125 VNĐ ở thời điểm hợp nhất. Chúng ta sẽ thấy rõ điều này khi xem xét lại bảng 22.2 một lần nữa với sự thay đổi như sau:</w:t>
      </w:r>
    </w:p>
    <w:p w:rsidR="00E27175" w:rsidRPr="00944753" w:rsidRDefault="00E27175" w:rsidP="002375B8">
      <w:pPr>
        <w:ind w:left="-90" w:firstLine="340"/>
        <w:rPr>
          <w:rFonts w:asciiTheme="majorHAnsi" w:hAnsiTheme="majorHAnsi" w:cstheme="majorHAnsi"/>
          <w:sz w:val="26"/>
          <w:szCs w:val="26"/>
        </w:rPr>
      </w:pPr>
      <w:r w:rsidRPr="00944753">
        <w:rPr>
          <w:rFonts w:asciiTheme="majorHAnsi" w:hAnsiTheme="majorHAnsi" w:cstheme="majorHAnsi"/>
          <w:sz w:val="26"/>
          <w:szCs w:val="26"/>
        </w:rPr>
        <w:t>Giả sử giá bán cổ phần của công ty B là 200.000 VNĐ thay vì là 100.000 VNĐ. Chúng ta có thể lập bảng sau:</w:t>
      </w:r>
    </w:p>
    <w:p w:rsidR="002375B8" w:rsidRDefault="002375B8" w:rsidP="002375B8">
      <w:pPr>
        <w:ind w:left="-90"/>
        <w:jc w:val="center"/>
        <w:rPr>
          <w:rFonts w:asciiTheme="majorHAnsi" w:hAnsiTheme="majorHAnsi" w:cstheme="majorHAnsi"/>
          <w:b/>
          <w:i/>
          <w:sz w:val="24"/>
          <w:szCs w:val="24"/>
        </w:rPr>
      </w:pPr>
    </w:p>
    <w:p w:rsidR="002375B8" w:rsidRDefault="002375B8" w:rsidP="002375B8">
      <w:pPr>
        <w:ind w:left="-90"/>
        <w:jc w:val="center"/>
        <w:rPr>
          <w:rFonts w:asciiTheme="majorHAnsi" w:hAnsiTheme="majorHAnsi" w:cstheme="majorHAnsi"/>
          <w:b/>
          <w:i/>
          <w:sz w:val="24"/>
          <w:szCs w:val="24"/>
        </w:rPr>
      </w:pPr>
    </w:p>
    <w:p w:rsidR="002375B8" w:rsidRDefault="002375B8" w:rsidP="002375B8">
      <w:pPr>
        <w:ind w:left="-90"/>
        <w:jc w:val="center"/>
        <w:rPr>
          <w:rFonts w:asciiTheme="majorHAnsi" w:hAnsiTheme="majorHAnsi" w:cstheme="majorHAnsi"/>
          <w:b/>
          <w:i/>
          <w:sz w:val="24"/>
          <w:szCs w:val="24"/>
        </w:rPr>
      </w:pPr>
    </w:p>
    <w:p w:rsidR="00E27175" w:rsidRPr="00944753" w:rsidRDefault="00E27175" w:rsidP="002375B8">
      <w:pPr>
        <w:ind w:left="-90"/>
        <w:jc w:val="center"/>
        <w:rPr>
          <w:rFonts w:asciiTheme="majorHAnsi" w:hAnsiTheme="majorHAnsi" w:cstheme="majorHAnsi"/>
          <w:b/>
          <w:i/>
          <w:sz w:val="24"/>
          <w:szCs w:val="24"/>
        </w:rPr>
      </w:pPr>
      <w:r w:rsidRPr="00944753">
        <w:rPr>
          <w:rFonts w:asciiTheme="majorHAnsi" w:hAnsiTheme="majorHAnsi" w:cstheme="majorHAnsi"/>
          <w:b/>
          <w:i/>
          <w:sz w:val="24"/>
          <w:szCs w:val="24"/>
        </w:rPr>
        <w:t>Bảng 22.3. Số liệu giả định về thu nhập, cổ phần của hai công ty A và B.</w:t>
      </w:r>
    </w:p>
    <w:p w:rsidR="00E27175" w:rsidRPr="00944753" w:rsidRDefault="00E27175" w:rsidP="002375B8">
      <w:pPr>
        <w:ind w:left="-90"/>
        <w:jc w:val="right"/>
        <w:rPr>
          <w:rFonts w:asciiTheme="majorHAnsi" w:hAnsiTheme="majorHAnsi" w:cstheme="majorHAnsi"/>
          <w:sz w:val="24"/>
          <w:szCs w:val="24"/>
          <w:lang w:val="en-US"/>
        </w:rPr>
      </w:pPr>
      <w:r w:rsidRPr="00944753">
        <w:rPr>
          <w:rFonts w:asciiTheme="majorHAnsi" w:hAnsiTheme="majorHAnsi" w:cstheme="majorHAnsi"/>
          <w:sz w:val="24"/>
          <w:szCs w:val="24"/>
          <w:lang w:val="en-US"/>
        </w:rPr>
        <w:t>Đơn vị: VNĐ</w:t>
      </w:r>
    </w:p>
    <w:tbl>
      <w:tblPr>
        <w:tblStyle w:val="TableGrid1"/>
        <w:tblW w:w="0" w:type="auto"/>
        <w:tblLook w:val="04A0" w:firstRow="1" w:lastRow="0" w:firstColumn="1" w:lastColumn="0" w:noHBand="0" w:noVBand="1"/>
      </w:tblPr>
      <w:tblGrid>
        <w:gridCol w:w="3823"/>
        <w:gridCol w:w="2835"/>
        <w:gridCol w:w="2692"/>
      </w:tblGrid>
      <w:tr w:rsidR="00E27175" w:rsidRPr="00944753" w:rsidTr="00762396">
        <w:tc>
          <w:tcPr>
            <w:tcW w:w="3823" w:type="dxa"/>
          </w:tcPr>
          <w:p w:rsidR="00E27175" w:rsidRPr="00944753" w:rsidRDefault="00E27175" w:rsidP="002375B8">
            <w:pPr>
              <w:ind w:left="-90"/>
              <w:rPr>
                <w:rFonts w:asciiTheme="majorHAnsi" w:hAnsiTheme="majorHAnsi" w:cstheme="majorHAnsi"/>
                <w:sz w:val="26"/>
                <w:szCs w:val="26"/>
              </w:rPr>
            </w:pPr>
            <w:r w:rsidRPr="00944753">
              <w:rPr>
                <w:rFonts w:asciiTheme="majorHAnsi" w:hAnsiTheme="majorHAnsi" w:cstheme="majorHAnsi"/>
                <w:sz w:val="26"/>
                <w:szCs w:val="26"/>
              </w:rPr>
              <w:t>Tiêu thức</w:t>
            </w:r>
          </w:p>
        </w:tc>
        <w:tc>
          <w:tcPr>
            <w:tcW w:w="2835" w:type="dxa"/>
          </w:tcPr>
          <w:p w:rsidR="00E27175" w:rsidRPr="00944753" w:rsidRDefault="00E27175" w:rsidP="002375B8">
            <w:pPr>
              <w:ind w:left="-90"/>
              <w:rPr>
                <w:rFonts w:asciiTheme="majorHAnsi" w:hAnsiTheme="majorHAnsi" w:cstheme="majorHAnsi"/>
                <w:sz w:val="26"/>
                <w:szCs w:val="26"/>
              </w:rPr>
            </w:pPr>
            <w:r w:rsidRPr="00944753">
              <w:rPr>
                <w:rFonts w:asciiTheme="majorHAnsi" w:hAnsiTheme="majorHAnsi" w:cstheme="majorHAnsi"/>
                <w:sz w:val="26"/>
                <w:szCs w:val="26"/>
              </w:rPr>
              <w:t>Công ty A</w:t>
            </w:r>
          </w:p>
        </w:tc>
        <w:tc>
          <w:tcPr>
            <w:tcW w:w="2692" w:type="dxa"/>
          </w:tcPr>
          <w:p w:rsidR="00E27175" w:rsidRPr="00944753" w:rsidRDefault="00E27175" w:rsidP="002375B8">
            <w:pPr>
              <w:ind w:left="-90"/>
              <w:rPr>
                <w:rFonts w:asciiTheme="majorHAnsi" w:hAnsiTheme="majorHAnsi" w:cstheme="majorHAnsi"/>
                <w:sz w:val="26"/>
                <w:szCs w:val="26"/>
              </w:rPr>
            </w:pPr>
            <w:r w:rsidRPr="00944753">
              <w:rPr>
                <w:rFonts w:asciiTheme="majorHAnsi" w:hAnsiTheme="majorHAnsi" w:cstheme="majorHAnsi"/>
                <w:sz w:val="26"/>
                <w:szCs w:val="26"/>
              </w:rPr>
              <w:t>Công ty B</w:t>
            </w:r>
          </w:p>
        </w:tc>
      </w:tr>
      <w:tr w:rsidR="00E27175" w:rsidRPr="00944753" w:rsidTr="00762396">
        <w:tc>
          <w:tcPr>
            <w:tcW w:w="3823" w:type="dxa"/>
          </w:tcPr>
          <w:p w:rsidR="00E27175" w:rsidRPr="00944753" w:rsidRDefault="00E27175" w:rsidP="002375B8">
            <w:pPr>
              <w:numPr>
                <w:ilvl w:val="0"/>
                <w:numId w:val="14"/>
              </w:numPr>
              <w:ind w:left="-90"/>
              <w:contextualSpacing/>
              <w:rPr>
                <w:rFonts w:asciiTheme="majorHAnsi" w:hAnsiTheme="majorHAnsi" w:cstheme="majorHAnsi"/>
                <w:sz w:val="26"/>
                <w:szCs w:val="26"/>
              </w:rPr>
            </w:pPr>
            <w:r w:rsidRPr="00944753">
              <w:rPr>
                <w:rFonts w:asciiTheme="majorHAnsi" w:hAnsiTheme="majorHAnsi" w:cstheme="majorHAnsi"/>
                <w:sz w:val="26"/>
                <w:szCs w:val="26"/>
              </w:rPr>
              <w:t>Lợi nhuận ròng</w:t>
            </w:r>
          </w:p>
        </w:tc>
        <w:tc>
          <w:tcPr>
            <w:tcW w:w="2835"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120.000.000</w:t>
            </w:r>
          </w:p>
        </w:tc>
        <w:tc>
          <w:tcPr>
            <w:tcW w:w="2692"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50.000.000</w:t>
            </w:r>
          </w:p>
        </w:tc>
      </w:tr>
      <w:tr w:rsidR="00E27175" w:rsidRPr="00944753" w:rsidTr="00762396">
        <w:tc>
          <w:tcPr>
            <w:tcW w:w="3823" w:type="dxa"/>
          </w:tcPr>
          <w:p w:rsidR="00E27175" w:rsidRPr="00944753" w:rsidRDefault="00E27175" w:rsidP="002375B8">
            <w:pPr>
              <w:numPr>
                <w:ilvl w:val="0"/>
                <w:numId w:val="14"/>
              </w:numPr>
              <w:ind w:left="-90"/>
              <w:contextualSpacing/>
              <w:rPr>
                <w:rFonts w:asciiTheme="majorHAnsi" w:hAnsiTheme="majorHAnsi" w:cstheme="majorHAnsi"/>
                <w:sz w:val="26"/>
                <w:szCs w:val="26"/>
              </w:rPr>
            </w:pPr>
            <w:r w:rsidRPr="00944753">
              <w:rPr>
                <w:rFonts w:asciiTheme="majorHAnsi" w:hAnsiTheme="majorHAnsi" w:cstheme="majorHAnsi"/>
                <w:sz w:val="26"/>
                <w:szCs w:val="26"/>
              </w:rPr>
              <w:t>Số lượng cổ phần</w:t>
            </w:r>
          </w:p>
        </w:tc>
        <w:tc>
          <w:tcPr>
            <w:tcW w:w="2835"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2.400</w:t>
            </w:r>
          </w:p>
        </w:tc>
        <w:tc>
          <w:tcPr>
            <w:tcW w:w="2692"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2.500</w:t>
            </w:r>
          </w:p>
        </w:tc>
      </w:tr>
      <w:tr w:rsidR="00E27175" w:rsidRPr="00944753" w:rsidTr="00762396">
        <w:tc>
          <w:tcPr>
            <w:tcW w:w="3823" w:type="dxa"/>
          </w:tcPr>
          <w:p w:rsidR="00E27175" w:rsidRPr="000C3E57" w:rsidRDefault="00E27175" w:rsidP="002375B8">
            <w:pPr>
              <w:numPr>
                <w:ilvl w:val="0"/>
                <w:numId w:val="14"/>
              </w:numPr>
              <w:ind w:left="-90"/>
              <w:contextualSpacing/>
              <w:rPr>
                <w:rFonts w:asciiTheme="majorHAnsi" w:hAnsiTheme="majorHAnsi" w:cstheme="majorHAnsi"/>
                <w:sz w:val="26"/>
                <w:szCs w:val="26"/>
                <w:lang w:val="vi-VN"/>
              </w:rPr>
            </w:pPr>
            <w:r w:rsidRPr="000C3E57">
              <w:rPr>
                <w:rFonts w:asciiTheme="majorHAnsi" w:hAnsiTheme="majorHAnsi" w:cstheme="majorHAnsi"/>
                <w:sz w:val="26"/>
                <w:szCs w:val="26"/>
                <w:lang w:val="vi-VN"/>
              </w:rPr>
              <w:t>Lợi nhuận trên mỗi cổ phần (EPS)</w:t>
            </w:r>
          </w:p>
        </w:tc>
        <w:tc>
          <w:tcPr>
            <w:tcW w:w="2835"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50.000</w:t>
            </w:r>
          </w:p>
        </w:tc>
        <w:tc>
          <w:tcPr>
            <w:tcW w:w="2692"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20.000</w:t>
            </w:r>
          </w:p>
        </w:tc>
      </w:tr>
      <w:tr w:rsidR="00E27175" w:rsidRPr="00944753" w:rsidTr="00762396">
        <w:tc>
          <w:tcPr>
            <w:tcW w:w="3823" w:type="dxa"/>
          </w:tcPr>
          <w:p w:rsidR="00E27175" w:rsidRPr="00944753" w:rsidRDefault="00E27175" w:rsidP="002375B8">
            <w:pPr>
              <w:numPr>
                <w:ilvl w:val="0"/>
                <w:numId w:val="14"/>
              </w:numPr>
              <w:ind w:left="-90"/>
              <w:contextualSpacing/>
              <w:rPr>
                <w:rFonts w:asciiTheme="majorHAnsi" w:hAnsiTheme="majorHAnsi" w:cstheme="majorHAnsi"/>
                <w:sz w:val="26"/>
                <w:szCs w:val="26"/>
              </w:rPr>
            </w:pPr>
            <w:r w:rsidRPr="00944753">
              <w:rPr>
                <w:rFonts w:asciiTheme="majorHAnsi" w:hAnsiTheme="majorHAnsi" w:cstheme="majorHAnsi"/>
                <w:sz w:val="26"/>
                <w:szCs w:val="26"/>
              </w:rPr>
              <w:t>Giá bán cổ phần</w:t>
            </w:r>
          </w:p>
        </w:tc>
        <w:tc>
          <w:tcPr>
            <w:tcW w:w="2835"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500.000</w:t>
            </w:r>
          </w:p>
        </w:tc>
        <w:tc>
          <w:tcPr>
            <w:tcW w:w="2692"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200.000</w:t>
            </w:r>
          </w:p>
        </w:tc>
      </w:tr>
      <w:tr w:rsidR="00E27175" w:rsidRPr="00944753" w:rsidTr="00762396">
        <w:tc>
          <w:tcPr>
            <w:tcW w:w="3823" w:type="dxa"/>
          </w:tcPr>
          <w:p w:rsidR="00E27175" w:rsidRPr="000C3E57" w:rsidRDefault="00E27175" w:rsidP="002375B8">
            <w:pPr>
              <w:numPr>
                <w:ilvl w:val="0"/>
                <w:numId w:val="14"/>
              </w:numPr>
              <w:ind w:left="-90"/>
              <w:contextualSpacing/>
              <w:rPr>
                <w:rFonts w:asciiTheme="majorHAnsi" w:hAnsiTheme="majorHAnsi" w:cstheme="majorHAnsi"/>
                <w:sz w:val="26"/>
                <w:szCs w:val="26"/>
                <w:lang w:val="vi-VN"/>
              </w:rPr>
            </w:pPr>
            <w:r w:rsidRPr="000C3E57">
              <w:rPr>
                <w:rFonts w:asciiTheme="majorHAnsi" w:hAnsiTheme="majorHAnsi" w:cstheme="majorHAnsi"/>
                <w:sz w:val="26"/>
                <w:szCs w:val="26"/>
                <w:lang w:val="vi-VN"/>
              </w:rPr>
              <w:t>Tỷ số giá bán cổ phần trên EPS (P/EPS)</w:t>
            </w:r>
          </w:p>
        </w:tc>
        <w:tc>
          <w:tcPr>
            <w:tcW w:w="2835"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10</w:t>
            </w:r>
          </w:p>
        </w:tc>
        <w:tc>
          <w:tcPr>
            <w:tcW w:w="2692" w:type="dxa"/>
          </w:tcPr>
          <w:p w:rsidR="00E27175" w:rsidRPr="00944753" w:rsidRDefault="00E27175" w:rsidP="002375B8">
            <w:pPr>
              <w:ind w:left="-90"/>
              <w:jc w:val="right"/>
              <w:rPr>
                <w:rFonts w:asciiTheme="majorHAnsi" w:hAnsiTheme="majorHAnsi" w:cstheme="majorHAnsi"/>
                <w:sz w:val="26"/>
                <w:szCs w:val="26"/>
              </w:rPr>
            </w:pPr>
            <w:r w:rsidRPr="00944753">
              <w:rPr>
                <w:rFonts w:asciiTheme="majorHAnsi" w:hAnsiTheme="majorHAnsi" w:cstheme="majorHAnsi"/>
                <w:sz w:val="26"/>
                <w:szCs w:val="26"/>
              </w:rPr>
              <w:t>10</w:t>
            </w:r>
          </w:p>
        </w:tc>
      </w:tr>
      <w:tr w:rsidR="00E27175" w:rsidRPr="00944753" w:rsidTr="00762396">
        <w:tc>
          <w:tcPr>
            <w:tcW w:w="3823" w:type="dxa"/>
          </w:tcPr>
          <w:p w:rsidR="00E27175" w:rsidRPr="000C3E57" w:rsidRDefault="00E27175" w:rsidP="002375B8">
            <w:pPr>
              <w:numPr>
                <w:ilvl w:val="0"/>
                <w:numId w:val="14"/>
              </w:numPr>
              <w:ind w:left="-90"/>
              <w:contextualSpacing/>
              <w:rPr>
                <w:rFonts w:asciiTheme="majorHAnsi" w:hAnsiTheme="majorHAnsi" w:cstheme="majorHAnsi"/>
                <w:sz w:val="26"/>
                <w:szCs w:val="26"/>
                <w:lang w:val="vi-VN"/>
              </w:rPr>
            </w:pPr>
            <w:r w:rsidRPr="000C3E57">
              <w:rPr>
                <w:rFonts w:asciiTheme="majorHAnsi" w:hAnsiTheme="majorHAnsi" w:cstheme="majorHAnsi"/>
                <w:sz w:val="26"/>
                <w:szCs w:val="26"/>
                <w:lang w:val="vi-VN"/>
              </w:rPr>
              <w:t>Tổng giá trị vốn cổ phần</w:t>
            </w:r>
          </w:p>
        </w:tc>
        <w:tc>
          <w:tcPr>
            <w:tcW w:w="2835" w:type="dxa"/>
          </w:tcPr>
          <w:p w:rsidR="00E27175" w:rsidRPr="00944753" w:rsidRDefault="00E27175" w:rsidP="002375B8">
            <w:pPr>
              <w:ind w:left="-90"/>
              <w:jc w:val="center"/>
              <w:rPr>
                <w:rFonts w:asciiTheme="majorHAnsi" w:hAnsiTheme="majorHAnsi" w:cstheme="majorHAnsi"/>
                <w:sz w:val="26"/>
                <w:szCs w:val="26"/>
              </w:rPr>
            </w:pPr>
            <w:r w:rsidRPr="00944753">
              <w:rPr>
                <w:rFonts w:asciiTheme="majorHAnsi" w:hAnsiTheme="majorHAnsi" w:cstheme="majorHAnsi"/>
                <w:sz w:val="26"/>
                <w:szCs w:val="26"/>
              </w:rPr>
              <w:t>VA= 1.200.000.000</w:t>
            </w:r>
          </w:p>
        </w:tc>
        <w:tc>
          <w:tcPr>
            <w:tcW w:w="2692" w:type="dxa"/>
          </w:tcPr>
          <w:p w:rsidR="00E27175" w:rsidRPr="00944753" w:rsidRDefault="00E27175" w:rsidP="002375B8">
            <w:pPr>
              <w:ind w:left="-90"/>
              <w:jc w:val="center"/>
              <w:rPr>
                <w:rFonts w:asciiTheme="majorHAnsi" w:hAnsiTheme="majorHAnsi" w:cstheme="majorHAnsi"/>
                <w:sz w:val="26"/>
                <w:szCs w:val="26"/>
              </w:rPr>
            </w:pPr>
            <w:r w:rsidRPr="00944753">
              <w:rPr>
                <w:rFonts w:asciiTheme="majorHAnsi" w:hAnsiTheme="majorHAnsi" w:cstheme="majorHAnsi"/>
                <w:sz w:val="26"/>
                <w:szCs w:val="26"/>
              </w:rPr>
              <w:t>VB= 500.000.000</w:t>
            </w:r>
          </w:p>
        </w:tc>
      </w:tr>
    </w:tbl>
    <w:p w:rsidR="00E27175" w:rsidRPr="00944753" w:rsidRDefault="00E27175" w:rsidP="002375B8">
      <w:pPr>
        <w:ind w:left="-90"/>
        <w:rPr>
          <w:rFonts w:asciiTheme="majorHAnsi" w:hAnsiTheme="majorHAnsi" w:cstheme="majorHAnsi"/>
          <w:sz w:val="24"/>
          <w:szCs w:val="24"/>
          <w:lang w:val="en-US"/>
        </w:rPr>
      </w:pPr>
      <w:r w:rsidRPr="00944753">
        <w:rPr>
          <w:rFonts w:asciiTheme="majorHAnsi" w:hAnsiTheme="majorHAnsi" w:cstheme="majorHAnsi"/>
          <w:sz w:val="24"/>
          <w:szCs w:val="24"/>
          <w:lang w:val="en-US"/>
        </w:rPr>
        <w:t xml:space="preserve"> </w:t>
      </w:r>
    </w:p>
    <w:p w:rsidR="00E27175" w:rsidRPr="00944753" w:rsidRDefault="00E27175" w:rsidP="002375B8">
      <w:pPr>
        <w:ind w:left="-90" w:firstLine="340"/>
        <w:rPr>
          <w:rFonts w:asciiTheme="majorHAnsi" w:hAnsiTheme="majorHAnsi" w:cstheme="majorHAnsi"/>
          <w:sz w:val="26"/>
          <w:szCs w:val="26"/>
          <w:lang w:val="en-US"/>
        </w:rPr>
      </w:pPr>
      <w:r w:rsidRPr="00944753">
        <w:rPr>
          <w:rFonts w:asciiTheme="majorHAnsi" w:hAnsiTheme="majorHAnsi" w:cstheme="majorHAnsi"/>
          <w:sz w:val="26"/>
          <w:szCs w:val="26"/>
          <w:lang w:val="en-US"/>
        </w:rPr>
        <w:t>Dựa vào bảng 22.3 chúng ta có thể tính toán lại phần cổ phần của cổ đông cũ của công ty B trong công ty hợp nhất như sau:</w:t>
      </w:r>
    </w:p>
    <w:p w:rsidR="00E27175" w:rsidRPr="00944753" w:rsidRDefault="00E27175" w:rsidP="002375B8">
      <w:pPr>
        <w:ind w:left="-90"/>
        <w:rPr>
          <w:rFonts w:asciiTheme="majorHAnsi" w:eastAsiaTheme="minorEastAsia" w:hAnsiTheme="majorHAnsi" w:cstheme="majorHAnsi"/>
          <w:sz w:val="32"/>
          <w:szCs w:val="32"/>
          <w:lang w:val="en-US"/>
        </w:rPr>
      </w:pPr>
      <w:r w:rsidRPr="00944753">
        <w:rPr>
          <w:rFonts w:asciiTheme="majorHAnsi" w:hAnsiTheme="majorHAnsi" w:cstheme="majorHAnsi"/>
          <w:sz w:val="32"/>
          <w:szCs w:val="32"/>
          <w:lang w:val="en-US"/>
        </w:rPr>
        <w:t xml:space="preserve"> </w:t>
      </w:r>
      <m:oMath>
        <m:sSub>
          <m:sSubPr>
            <m:ctrlPr>
              <w:rPr>
                <w:rFonts w:ascii="Cambria Math" w:hAnsi="Cambria Math" w:cstheme="majorHAnsi"/>
                <w:i/>
                <w:sz w:val="32"/>
                <w:szCs w:val="32"/>
                <w:lang w:val="en-US"/>
              </w:rPr>
            </m:ctrlPr>
          </m:sSubPr>
          <m:e>
            <m:r>
              <w:rPr>
                <w:rFonts w:ascii="Cambria Math" w:hAnsi="Cambria Math" w:cstheme="majorHAnsi"/>
                <w:sz w:val="32"/>
                <w:szCs w:val="32"/>
                <w:lang w:val="en-US"/>
              </w:rPr>
              <m:t>Z</m:t>
            </m:r>
          </m:e>
          <m:sub>
            <m:r>
              <w:rPr>
                <w:rFonts w:ascii="Cambria Math" w:hAnsi="Cambria Math" w:cstheme="majorHAnsi"/>
                <w:sz w:val="32"/>
                <w:szCs w:val="32"/>
                <w:lang w:val="en-US"/>
              </w:rPr>
              <m:t>min</m:t>
            </m:r>
          </m:sub>
        </m:sSub>
        <m:r>
          <w:rPr>
            <w:rFonts w:ascii="Cambria Math" w:hAnsi="Cambria Math" w:cstheme="majorHAnsi"/>
            <w:sz w:val="32"/>
            <w:szCs w:val="32"/>
            <w:lang w:val="en-US"/>
          </w:rPr>
          <m:t>=</m:t>
        </m:r>
        <m:sSub>
          <m:sSubPr>
            <m:ctrlPr>
              <w:rPr>
                <w:rFonts w:ascii="Cambria Math" w:hAnsi="Cambria Math" w:cstheme="majorHAnsi"/>
                <w:i/>
                <w:sz w:val="32"/>
                <w:szCs w:val="32"/>
                <w:lang w:val="en-US"/>
              </w:rPr>
            </m:ctrlPr>
          </m:sSubPr>
          <m:e>
            <m:r>
              <w:rPr>
                <w:rFonts w:ascii="Cambria Math" w:hAnsi="Cambria Math" w:cstheme="majorHAnsi"/>
                <w:sz w:val="32"/>
                <w:szCs w:val="32"/>
                <w:lang w:val="en-US"/>
              </w:rPr>
              <m:t>Z</m:t>
            </m:r>
          </m:e>
          <m:sub>
            <m:r>
              <w:rPr>
                <w:rFonts w:ascii="Cambria Math" w:hAnsi="Cambria Math" w:cstheme="majorHAnsi"/>
                <w:sz w:val="32"/>
                <w:szCs w:val="32"/>
                <w:lang w:val="en-US"/>
              </w:rPr>
              <m:t xml:space="preserve">max </m:t>
            </m:r>
          </m:sub>
        </m:sSub>
        <m:r>
          <w:rPr>
            <w:rFonts w:ascii="Cambria Math" w:hAnsi="Cambria Math" w:cstheme="majorHAnsi"/>
            <w:sz w:val="32"/>
            <w:szCs w:val="32"/>
            <w:lang w:val="en-US"/>
          </w:rPr>
          <m:t xml:space="preserve"> </m:t>
        </m:r>
      </m:oMath>
      <w:r w:rsidRPr="00944753">
        <w:rPr>
          <w:rFonts w:asciiTheme="majorHAnsi" w:hAnsiTheme="majorHAnsi" w:cstheme="majorHAnsi"/>
          <w:sz w:val="32"/>
          <w:szCs w:val="32"/>
          <w:lang w:val="en-US"/>
        </w:rPr>
        <w:t>=</w:t>
      </w:r>
      <m:oMath>
        <m:r>
          <w:rPr>
            <w:rFonts w:ascii="Cambria Math" w:hAnsi="Cambria Math" w:cstheme="majorHAnsi"/>
            <w:sz w:val="32"/>
            <w:szCs w:val="32"/>
            <w:lang w:val="en-US"/>
          </w:rPr>
          <m:t xml:space="preserve">  </m:t>
        </m:r>
        <m:f>
          <m:fPr>
            <m:ctrlPr>
              <w:rPr>
                <w:rFonts w:ascii="Cambria Math" w:hAnsi="Cambria Math" w:cstheme="majorHAnsi"/>
                <w:i/>
                <w:sz w:val="32"/>
                <w:szCs w:val="32"/>
                <w:lang w:val="en-US"/>
              </w:rPr>
            </m:ctrlPr>
          </m:fPr>
          <m:num>
            <m:sSub>
              <m:sSubPr>
                <m:ctrlPr>
                  <w:rPr>
                    <w:rFonts w:ascii="Cambria Math" w:hAnsi="Cambria Math" w:cstheme="majorHAnsi"/>
                    <w:i/>
                    <w:sz w:val="32"/>
                    <w:szCs w:val="32"/>
                    <w:lang w:val="en-US"/>
                  </w:rPr>
                </m:ctrlPr>
              </m:sSubPr>
              <m:e>
                <m:r>
                  <w:rPr>
                    <w:rFonts w:ascii="Cambria Math" w:hAnsi="Cambria Math" w:cstheme="majorHAnsi"/>
                    <w:sz w:val="32"/>
                    <w:szCs w:val="32"/>
                    <w:lang w:val="en-US"/>
                  </w:rPr>
                  <m:t>V</m:t>
                </m:r>
              </m:e>
              <m:sub>
                <m:r>
                  <w:rPr>
                    <w:rFonts w:ascii="Cambria Math" w:hAnsi="Cambria Math" w:cstheme="majorHAnsi"/>
                    <w:sz w:val="32"/>
                    <w:szCs w:val="32"/>
                    <w:lang w:val="en-US"/>
                  </w:rPr>
                  <m:t>B</m:t>
                </m:r>
              </m:sub>
            </m:sSub>
          </m:num>
          <m:den>
            <m:sSub>
              <m:sSubPr>
                <m:ctrlPr>
                  <w:rPr>
                    <w:rFonts w:ascii="Cambria Math" w:hAnsi="Cambria Math" w:cstheme="majorHAnsi"/>
                    <w:i/>
                    <w:sz w:val="32"/>
                    <w:szCs w:val="32"/>
                    <w:lang w:val="en-US"/>
                  </w:rPr>
                </m:ctrlPr>
              </m:sSubPr>
              <m:e>
                <m:r>
                  <w:rPr>
                    <w:rFonts w:ascii="Cambria Math" w:hAnsi="Cambria Math" w:cstheme="majorHAnsi"/>
                    <w:sz w:val="32"/>
                    <w:szCs w:val="32"/>
                    <w:lang w:val="en-US"/>
                  </w:rPr>
                  <m:t>V</m:t>
                </m:r>
              </m:e>
              <m:sub>
                <m:r>
                  <w:rPr>
                    <w:rFonts w:ascii="Cambria Math" w:hAnsi="Cambria Math" w:cstheme="majorHAnsi"/>
                    <w:sz w:val="32"/>
                    <w:szCs w:val="32"/>
                    <w:lang w:val="en-US"/>
                  </w:rPr>
                  <m:t>A</m:t>
                </m:r>
              </m:sub>
            </m:sSub>
            <m:r>
              <w:rPr>
                <w:rFonts w:ascii="Cambria Math" w:hAnsi="Cambria Math" w:cstheme="majorHAnsi"/>
                <w:sz w:val="32"/>
                <w:szCs w:val="32"/>
                <w:lang w:val="en-US"/>
              </w:rPr>
              <m:t>+</m:t>
            </m:r>
            <m:sSub>
              <m:sSubPr>
                <m:ctrlPr>
                  <w:rPr>
                    <w:rFonts w:ascii="Cambria Math" w:hAnsi="Cambria Math" w:cstheme="majorHAnsi"/>
                    <w:i/>
                    <w:sz w:val="32"/>
                    <w:szCs w:val="32"/>
                    <w:lang w:val="en-US"/>
                  </w:rPr>
                </m:ctrlPr>
              </m:sSubPr>
              <m:e>
                <m:r>
                  <w:rPr>
                    <w:rFonts w:ascii="Cambria Math" w:hAnsi="Cambria Math" w:cstheme="majorHAnsi"/>
                    <w:sz w:val="32"/>
                    <w:szCs w:val="32"/>
                    <w:lang w:val="en-US"/>
                  </w:rPr>
                  <m:t>V</m:t>
                </m:r>
              </m:e>
              <m:sub>
                <m:r>
                  <w:rPr>
                    <w:rFonts w:ascii="Cambria Math" w:hAnsi="Cambria Math" w:cstheme="majorHAnsi"/>
                    <w:sz w:val="32"/>
                    <w:szCs w:val="32"/>
                    <w:lang w:val="en-US"/>
                  </w:rPr>
                  <m:t>B</m:t>
                </m:r>
              </m:sub>
            </m:sSub>
          </m:den>
        </m:f>
      </m:oMath>
      <w:r w:rsidRPr="00944753">
        <w:rPr>
          <w:rFonts w:asciiTheme="majorHAnsi" w:eastAsiaTheme="minorEastAsia" w:hAnsiTheme="majorHAnsi" w:cstheme="majorHAnsi"/>
          <w:sz w:val="32"/>
          <w:szCs w:val="32"/>
          <w:lang w:val="en-US"/>
        </w:rPr>
        <w:t xml:space="preserve">  =</w:t>
      </w:r>
      <m:oMath>
        <m:r>
          <w:rPr>
            <w:rFonts w:ascii="Cambria Math" w:eastAsiaTheme="minorEastAsia" w:hAnsi="Cambria Math" w:cstheme="majorHAnsi"/>
            <w:sz w:val="32"/>
            <w:szCs w:val="32"/>
            <w:lang w:val="en-US"/>
          </w:rPr>
          <m:t xml:space="preserve"> </m:t>
        </m:r>
        <m:f>
          <m:fPr>
            <m:ctrlPr>
              <w:rPr>
                <w:rFonts w:ascii="Cambria Math" w:eastAsiaTheme="minorEastAsia" w:hAnsi="Cambria Math" w:cstheme="majorHAnsi"/>
                <w:i/>
                <w:sz w:val="32"/>
                <w:szCs w:val="32"/>
                <w:lang w:val="en-US"/>
              </w:rPr>
            </m:ctrlPr>
          </m:fPr>
          <m:num>
            <m:r>
              <w:rPr>
                <w:rFonts w:ascii="Cambria Math" w:eastAsiaTheme="minorEastAsia" w:hAnsi="Cambria Math" w:cstheme="majorHAnsi"/>
                <w:sz w:val="32"/>
                <w:szCs w:val="32"/>
                <w:lang w:val="en-US"/>
              </w:rPr>
              <m:t>500.000.000</m:t>
            </m:r>
          </m:num>
          <m:den>
            <m:r>
              <w:rPr>
                <w:rFonts w:ascii="Cambria Math" w:eastAsiaTheme="minorEastAsia" w:hAnsi="Cambria Math" w:cstheme="majorHAnsi"/>
                <w:sz w:val="32"/>
                <w:szCs w:val="32"/>
                <w:lang w:val="en-US"/>
              </w:rPr>
              <m:t>1.200.000.000+500.000.000</m:t>
            </m:r>
          </m:den>
        </m:f>
      </m:oMath>
      <w:r w:rsidRPr="00944753">
        <w:rPr>
          <w:rFonts w:asciiTheme="majorHAnsi" w:eastAsiaTheme="minorEastAsia" w:hAnsiTheme="majorHAnsi" w:cstheme="majorHAnsi"/>
          <w:sz w:val="32"/>
          <w:szCs w:val="32"/>
          <w:lang w:val="en-US"/>
        </w:rPr>
        <w:t xml:space="preserve"> = </w:t>
      </w:r>
      <m:oMath>
        <m:f>
          <m:fPr>
            <m:ctrlPr>
              <w:rPr>
                <w:rFonts w:ascii="Cambria Math" w:eastAsiaTheme="minorEastAsia" w:hAnsi="Cambria Math" w:cstheme="majorHAnsi"/>
                <w:i/>
                <w:sz w:val="32"/>
                <w:szCs w:val="32"/>
                <w:lang w:val="en-US"/>
              </w:rPr>
            </m:ctrlPr>
          </m:fPr>
          <m:num>
            <m:r>
              <w:rPr>
                <w:rFonts w:ascii="Cambria Math" w:eastAsiaTheme="minorEastAsia" w:hAnsi="Cambria Math" w:cstheme="majorHAnsi"/>
                <w:sz w:val="32"/>
                <w:szCs w:val="32"/>
                <w:lang w:val="en-US"/>
              </w:rPr>
              <m:t>5</m:t>
            </m:r>
          </m:num>
          <m:den>
            <m:r>
              <w:rPr>
                <w:rFonts w:ascii="Cambria Math" w:eastAsiaTheme="minorEastAsia" w:hAnsi="Cambria Math" w:cstheme="majorHAnsi"/>
                <w:sz w:val="32"/>
                <w:szCs w:val="32"/>
                <w:lang w:val="en-US"/>
              </w:rPr>
              <m:t>17</m:t>
            </m:r>
          </m:den>
        </m:f>
      </m:oMath>
    </w:p>
    <w:p w:rsidR="00E27175" w:rsidRPr="00944753" w:rsidRDefault="00E27175" w:rsidP="002375B8">
      <w:pPr>
        <w:ind w:left="-90" w:firstLine="340"/>
        <w:rPr>
          <w:rFonts w:asciiTheme="majorHAnsi" w:eastAsiaTheme="minorEastAsia" w:hAnsiTheme="majorHAnsi" w:cstheme="majorHAnsi"/>
          <w:sz w:val="26"/>
          <w:szCs w:val="26"/>
          <w:lang w:val="en-US"/>
        </w:rPr>
      </w:pPr>
      <w:r w:rsidRPr="00944753">
        <w:rPr>
          <w:rFonts w:asciiTheme="majorHAnsi" w:eastAsiaTheme="minorEastAsia" w:hAnsiTheme="majorHAnsi" w:cstheme="majorHAnsi"/>
          <w:sz w:val="26"/>
          <w:szCs w:val="26"/>
          <w:lang w:val="en-US"/>
        </w:rPr>
        <w:t>Số cổ phần công ty A phân phối cho cổ đông cũ của công ty B là:</w:t>
      </w:r>
    </w:p>
    <w:p w:rsidR="0029646B" w:rsidRPr="00944753" w:rsidRDefault="00E27175" w:rsidP="002375B8">
      <w:pPr>
        <w:ind w:left="-90"/>
        <w:rPr>
          <w:rFonts w:asciiTheme="majorHAnsi" w:eastAsiaTheme="minorEastAsia" w:hAnsiTheme="majorHAnsi" w:cstheme="majorHAnsi"/>
          <w:sz w:val="26"/>
          <w:szCs w:val="26"/>
          <w:lang w:val="en-US"/>
        </w:rPr>
      </w:pPr>
      <m:oMathPara>
        <m:oMath>
          <m:r>
            <w:rPr>
              <w:rFonts w:ascii="Cambria Math" w:hAnsi="Cambria Math" w:cstheme="majorHAnsi"/>
              <w:sz w:val="26"/>
              <w:szCs w:val="26"/>
              <w:lang w:val="en-US"/>
            </w:rPr>
            <m:t>∆</m:t>
          </m:r>
          <m:sSub>
            <m:sSubPr>
              <m:ctrlPr>
                <w:rPr>
                  <w:rFonts w:ascii="Cambria Math" w:hAnsi="Cambria Math" w:cstheme="majorHAnsi"/>
                  <w:i/>
                  <w:sz w:val="26"/>
                  <w:szCs w:val="26"/>
                  <w:lang w:val="en-US"/>
                </w:rPr>
              </m:ctrlPr>
            </m:sSubPr>
            <m:e>
              <m:r>
                <w:rPr>
                  <w:rFonts w:ascii="Cambria Math" w:hAnsi="Cambria Math" w:cstheme="majorHAnsi"/>
                  <w:sz w:val="26"/>
                  <w:szCs w:val="26"/>
                  <w:lang w:val="en-US"/>
                </w:rPr>
                <m:t>N</m:t>
              </m:r>
            </m:e>
            <m:sub>
              <m:r>
                <w:rPr>
                  <w:rFonts w:ascii="Cambria Math" w:hAnsi="Cambria Math" w:cstheme="majorHAnsi"/>
                  <w:sz w:val="26"/>
                  <w:szCs w:val="26"/>
                  <w:lang w:val="en-US"/>
                </w:rPr>
                <m:t>A</m:t>
              </m:r>
            </m:sub>
          </m:sSub>
          <m:r>
            <w:rPr>
              <w:rFonts w:ascii="Cambria Math" w:hAnsi="Cambria Math" w:cstheme="majorHAnsi"/>
              <w:sz w:val="26"/>
              <w:szCs w:val="26"/>
              <w:lang w:val="en-US"/>
            </w:rPr>
            <m:t xml:space="preserve">= </m:t>
          </m:r>
          <m:f>
            <m:fPr>
              <m:ctrlPr>
                <w:rPr>
                  <w:rFonts w:ascii="Cambria Math" w:hAnsi="Cambria Math" w:cstheme="majorHAnsi"/>
                  <w:i/>
                  <w:sz w:val="26"/>
                  <w:szCs w:val="26"/>
                  <w:lang w:val="en-US"/>
                </w:rPr>
              </m:ctrlPr>
            </m:fPr>
            <m:num>
              <m:r>
                <w:rPr>
                  <w:rFonts w:ascii="Cambria Math" w:hAnsi="Cambria Math" w:cstheme="majorHAnsi"/>
                  <w:sz w:val="26"/>
                  <w:szCs w:val="26"/>
                  <w:lang w:val="en-US"/>
                </w:rPr>
                <m:t>Z</m:t>
              </m:r>
            </m:num>
            <m:den>
              <m:r>
                <w:rPr>
                  <w:rFonts w:ascii="Cambria Math" w:hAnsi="Cambria Math" w:cstheme="majorHAnsi"/>
                  <w:sz w:val="26"/>
                  <w:szCs w:val="26"/>
                  <w:lang w:val="en-US"/>
                </w:rPr>
                <m:t>1-Z</m:t>
              </m:r>
            </m:den>
          </m:f>
          <m:r>
            <w:rPr>
              <w:rFonts w:ascii="Cambria Math" w:hAnsi="Cambria Math" w:cstheme="majorHAnsi"/>
              <w:sz w:val="26"/>
              <w:szCs w:val="26"/>
              <w:lang w:val="en-US"/>
            </w:rPr>
            <m:t>×</m:t>
          </m:r>
          <m:sSub>
            <m:sSubPr>
              <m:ctrlPr>
                <w:rPr>
                  <w:rFonts w:ascii="Cambria Math" w:hAnsi="Cambria Math" w:cstheme="majorHAnsi"/>
                  <w:i/>
                  <w:sz w:val="26"/>
                  <w:szCs w:val="26"/>
                  <w:lang w:val="en-US"/>
                </w:rPr>
              </m:ctrlPr>
            </m:sSubPr>
            <m:e>
              <m:r>
                <w:rPr>
                  <w:rFonts w:ascii="Cambria Math" w:hAnsi="Cambria Math" w:cstheme="majorHAnsi"/>
                  <w:sz w:val="26"/>
                  <w:szCs w:val="26"/>
                  <w:lang w:val="en-US"/>
                </w:rPr>
                <m:t>N</m:t>
              </m:r>
            </m:e>
            <m:sub>
              <m:r>
                <w:rPr>
                  <w:rFonts w:ascii="Cambria Math" w:hAnsi="Cambria Math" w:cstheme="majorHAnsi"/>
                  <w:sz w:val="26"/>
                  <w:szCs w:val="26"/>
                  <w:lang w:val="en-US"/>
                </w:rPr>
                <m:t>A</m:t>
              </m:r>
            </m:sub>
          </m:sSub>
          <m:r>
            <w:rPr>
              <w:rFonts w:ascii="Cambria Math" w:hAnsi="Cambria Math" w:cstheme="majorHAnsi"/>
              <w:sz w:val="26"/>
              <w:szCs w:val="26"/>
              <w:lang w:val="en-US"/>
            </w:rPr>
            <m:t xml:space="preserve">= </m:t>
          </m:r>
          <m:f>
            <m:fPr>
              <m:ctrlPr>
                <w:rPr>
                  <w:rFonts w:ascii="Cambria Math" w:hAnsi="Cambria Math" w:cstheme="majorHAnsi"/>
                  <w:i/>
                  <w:sz w:val="26"/>
                  <w:szCs w:val="26"/>
                  <w:lang w:val="en-US"/>
                </w:rPr>
              </m:ctrlPr>
            </m:fPr>
            <m:num>
              <m:f>
                <m:fPr>
                  <m:ctrlPr>
                    <w:rPr>
                      <w:rFonts w:ascii="Cambria Math" w:hAnsi="Cambria Math" w:cstheme="majorHAnsi"/>
                      <w:i/>
                      <w:sz w:val="26"/>
                      <w:szCs w:val="26"/>
                      <w:lang w:val="en-US"/>
                    </w:rPr>
                  </m:ctrlPr>
                </m:fPr>
                <m:num>
                  <m:r>
                    <w:rPr>
                      <w:rFonts w:ascii="Cambria Math" w:hAnsi="Cambria Math" w:cstheme="majorHAnsi"/>
                      <w:sz w:val="26"/>
                      <w:szCs w:val="26"/>
                      <w:lang w:val="en-US"/>
                    </w:rPr>
                    <m:t>5</m:t>
                  </m:r>
                </m:num>
                <m:den>
                  <m:r>
                    <w:rPr>
                      <w:rFonts w:ascii="Cambria Math" w:hAnsi="Cambria Math" w:cstheme="majorHAnsi"/>
                      <w:sz w:val="26"/>
                      <w:szCs w:val="26"/>
                      <w:lang w:val="en-US"/>
                    </w:rPr>
                    <m:t>17</m:t>
                  </m:r>
                </m:den>
              </m:f>
            </m:num>
            <m:den>
              <m:r>
                <w:rPr>
                  <w:rFonts w:ascii="Cambria Math" w:hAnsi="Cambria Math" w:cstheme="majorHAnsi"/>
                  <w:sz w:val="26"/>
                  <w:szCs w:val="26"/>
                  <w:lang w:val="en-US"/>
                </w:rPr>
                <m:t>1-</m:t>
              </m:r>
              <m:f>
                <m:fPr>
                  <m:ctrlPr>
                    <w:rPr>
                      <w:rFonts w:ascii="Cambria Math" w:hAnsi="Cambria Math" w:cstheme="majorHAnsi"/>
                      <w:i/>
                      <w:sz w:val="26"/>
                      <w:szCs w:val="26"/>
                      <w:lang w:val="en-US"/>
                    </w:rPr>
                  </m:ctrlPr>
                </m:fPr>
                <m:num>
                  <m:r>
                    <w:rPr>
                      <w:rFonts w:ascii="Cambria Math" w:hAnsi="Cambria Math" w:cstheme="majorHAnsi"/>
                      <w:sz w:val="26"/>
                      <w:szCs w:val="26"/>
                      <w:lang w:val="en-US"/>
                    </w:rPr>
                    <m:t>5</m:t>
                  </m:r>
                </m:num>
                <m:den>
                  <m:r>
                    <w:rPr>
                      <w:rFonts w:ascii="Cambria Math" w:hAnsi="Cambria Math" w:cstheme="majorHAnsi"/>
                      <w:sz w:val="26"/>
                      <w:szCs w:val="26"/>
                      <w:lang w:val="en-US"/>
                    </w:rPr>
                    <m:t>17</m:t>
                  </m:r>
                </m:den>
              </m:f>
            </m:den>
          </m:f>
          <m:r>
            <w:rPr>
              <w:rFonts w:ascii="Cambria Math" w:hAnsi="Cambria Math" w:cstheme="majorHAnsi"/>
              <w:sz w:val="26"/>
              <w:szCs w:val="26"/>
              <w:lang w:val="en-US"/>
            </w:rPr>
            <m:t xml:space="preserve"> ×2400=1000 cổ phần</m:t>
          </m:r>
        </m:oMath>
      </m:oMathPara>
    </w:p>
    <w:p w:rsidR="00C41BE1" w:rsidRPr="00944753" w:rsidRDefault="00C0664F" w:rsidP="002375B8">
      <w:pPr>
        <w:spacing w:after="0" w:line="360" w:lineRule="auto"/>
        <w:ind w:left="-90"/>
        <w:rPr>
          <w:rFonts w:asciiTheme="majorHAnsi" w:hAnsiTheme="majorHAnsi" w:cstheme="majorHAnsi"/>
          <w:sz w:val="26"/>
          <w:szCs w:val="26"/>
        </w:rPr>
      </w:pPr>
      <w:r w:rsidRPr="00944753">
        <w:rPr>
          <w:rFonts w:asciiTheme="majorHAnsi" w:hAnsiTheme="majorHAnsi" w:cstheme="majorHAnsi"/>
          <w:sz w:val="26"/>
          <w:szCs w:val="26"/>
        </w:rPr>
        <w:lastRenderedPageBreak/>
        <w:t>Tổng số cổ phần của công ty hợp nhất sẽ là 2.400 + 1.000 = 3.400 cổ phần và tổng lợi nhuậ</w:t>
      </w:r>
      <w:r w:rsidR="002B3463" w:rsidRPr="00944753">
        <w:rPr>
          <w:rFonts w:asciiTheme="majorHAnsi" w:hAnsiTheme="majorHAnsi" w:cstheme="majorHAnsi"/>
          <w:sz w:val="26"/>
          <w:szCs w:val="26"/>
        </w:rPr>
        <w:t>n ròng là 170.000.000 : 3.400 = 50.000 VNĐ chỉ vừa bằng EPS trước khi hợp nhất. Điều đó cho thấy sự hợp nhất không làm tăng EPS.</w:t>
      </w:r>
    </w:p>
    <w:tbl>
      <w:tblPr>
        <w:tblStyle w:val="TableGrid"/>
        <w:tblW w:w="0" w:type="auto"/>
        <w:tblInd w:w="360" w:type="dxa"/>
        <w:tblLook w:val="04A0" w:firstRow="1" w:lastRow="0" w:firstColumn="1" w:lastColumn="0" w:noHBand="0" w:noVBand="1"/>
      </w:tblPr>
      <w:tblGrid>
        <w:gridCol w:w="4573"/>
        <w:gridCol w:w="4597"/>
      </w:tblGrid>
      <w:tr w:rsidR="002B3463" w:rsidRPr="00944753" w:rsidTr="002B3463">
        <w:tc>
          <w:tcPr>
            <w:tcW w:w="4765" w:type="dxa"/>
          </w:tcPr>
          <w:p w:rsidR="002B3463" w:rsidRPr="00944753" w:rsidRDefault="002B3463" w:rsidP="002375B8">
            <w:pPr>
              <w:spacing w:line="360" w:lineRule="auto"/>
              <w:ind w:left="-90"/>
              <w:jc w:val="center"/>
              <w:rPr>
                <w:rFonts w:asciiTheme="majorHAnsi" w:hAnsiTheme="majorHAnsi" w:cstheme="majorHAnsi"/>
                <w:b/>
                <w:sz w:val="26"/>
                <w:szCs w:val="26"/>
                <w:lang w:val="en-US"/>
              </w:rPr>
            </w:pPr>
            <w:r w:rsidRPr="00944753">
              <w:rPr>
                <w:rFonts w:asciiTheme="majorHAnsi" w:hAnsiTheme="majorHAnsi" w:cstheme="majorHAnsi"/>
                <w:b/>
                <w:sz w:val="26"/>
                <w:szCs w:val="26"/>
                <w:lang w:val="en-US"/>
              </w:rPr>
              <w:t>Tiêu thức</w:t>
            </w:r>
          </w:p>
        </w:tc>
        <w:tc>
          <w:tcPr>
            <w:tcW w:w="4765" w:type="dxa"/>
          </w:tcPr>
          <w:p w:rsidR="002B3463" w:rsidRPr="00944753" w:rsidRDefault="002B3463" w:rsidP="002375B8">
            <w:pPr>
              <w:spacing w:line="360" w:lineRule="auto"/>
              <w:ind w:left="-90"/>
              <w:jc w:val="center"/>
              <w:rPr>
                <w:rFonts w:asciiTheme="majorHAnsi" w:hAnsiTheme="majorHAnsi" w:cstheme="majorHAnsi"/>
                <w:b/>
                <w:sz w:val="26"/>
                <w:szCs w:val="26"/>
                <w:lang w:val="en-US"/>
              </w:rPr>
            </w:pPr>
            <w:r w:rsidRPr="00944753">
              <w:rPr>
                <w:rFonts w:asciiTheme="majorHAnsi" w:hAnsiTheme="majorHAnsi" w:cstheme="majorHAnsi"/>
                <w:b/>
                <w:sz w:val="26"/>
                <w:szCs w:val="26"/>
                <w:lang w:val="en-US"/>
              </w:rPr>
              <w:t>Công ty A sau khi hợp nhất</w:t>
            </w:r>
          </w:p>
        </w:tc>
      </w:tr>
      <w:tr w:rsidR="002B3463" w:rsidRPr="00944753" w:rsidTr="002B3463">
        <w:tc>
          <w:tcPr>
            <w:tcW w:w="4765" w:type="dxa"/>
          </w:tcPr>
          <w:p w:rsidR="002B3463" w:rsidRPr="00944753" w:rsidRDefault="002B3463" w:rsidP="002375B8">
            <w:pPr>
              <w:pStyle w:val="ListParagraph"/>
              <w:numPr>
                <w:ilvl w:val="0"/>
                <w:numId w:val="13"/>
              </w:num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Lợi nhuận ròng</w:t>
            </w:r>
          </w:p>
        </w:tc>
        <w:tc>
          <w:tcPr>
            <w:tcW w:w="4765" w:type="dxa"/>
          </w:tcPr>
          <w:p w:rsidR="002B3463" w:rsidRPr="00944753" w:rsidRDefault="002B3463" w:rsidP="002375B8">
            <w:p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170.000.000 VNĐ</w:t>
            </w:r>
          </w:p>
        </w:tc>
      </w:tr>
      <w:tr w:rsidR="002B3463" w:rsidRPr="00944753" w:rsidTr="002B3463">
        <w:tc>
          <w:tcPr>
            <w:tcW w:w="4765" w:type="dxa"/>
          </w:tcPr>
          <w:p w:rsidR="002B3463" w:rsidRPr="00944753" w:rsidRDefault="002B3463" w:rsidP="002375B8">
            <w:pPr>
              <w:pStyle w:val="ListParagraph"/>
              <w:numPr>
                <w:ilvl w:val="0"/>
                <w:numId w:val="13"/>
              </w:num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Số lượng cổ phần</w:t>
            </w:r>
          </w:p>
        </w:tc>
        <w:tc>
          <w:tcPr>
            <w:tcW w:w="4765" w:type="dxa"/>
          </w:tcPr>
          <w:p w:rsidR="002B3463" w:rsidRPr="00944753" w:rsidRDefault="002B3463" w:rsidP="002375B8">
            <w:p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3.400 CP</w:t>
            </w:r>
          </w:p>
        </w:tc>
      </w:tr>
      <w:tr w:rsidR="002B3463" w:rsidRPr="00944753" w:rsidTr="002B3463">
        <w:tc>
          <w:tcPr>
            <w:tcW w:w="4765" w:type="dxa"/>
          </w:tcPr>
          <w:p w:rsidR="002B3463" w:rsidRPr="00944753" w:rsidRDefault="002B3463" w:rsidP="002375B8">
            <w:pPr>
              <w:pStyle w:val="ListParagraph"/>
              <w:numPr>
                <w:ilvl w:val="0"/>
                <w:numId w:val="13"/>
              </w:num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EPS</w:t>
            </w:r>
          </w:p>
        </w:tc>
        <w:tc>
          <w:tcPr>
            <w:tcW w:w="4765" w:type="dxa"/>
          </w:tcPr>
          <w:p w:rsidR="002B3463" w:rsidRPr="00944753" w:rsidRDefault="002B3463" w:rsidP="002375B8">
            <w:pPr>
              <w:spacing w:line="360" w:lineRule="auto"/>
              <w:ind w:left="-90"/>
              <w:rPr>
                <w:rFonts w:asciiTheme="majorHAnsi" w:hAnsiTheme="majorHAnsi" w:cstheme="majorHAnsi"/>
                <w:sz w:val="26"/>
                <w:szCs w:val="26"/>
                <w:lang w:val="en-US"/>
              </w:rPr>
            </w:pPr>
            <w:r w:rsidRPr="00944753">
              <w:rPr>
                <w:rFonts w:asciiTheme="majorHAnsi" w:hAnsiTheme="majorHAnsi" w:cstheme="majorHAnsi"/>
                <w:sz w:val="26"/>
                <w:szCs w:val="26"/>
                <w:lang w:val="en-US"/>
              </w:rPr>
              <w:t>50.000 VNĐ</w:t>
            </w:r>
          </w:p>
        </w:tc>
      </w:tr>
    </w:tbl>
    <w:p w:rsidR="002B3463" w:rsidRPr="00944753" w:rsidRDefault="002B3463" w:rsidP="002375B8">
      <w:pPr>
        <w:spacing w:after="0" w:line="360" w:lineRule="auto"/>
        <w:ind w:left="-90"/>
        <w:rPr>
          <w:rFonts w:asciiTheme="majorHAnsi" w:hAnsiTheme="majorHAnsi" w:cstheme="majorHAnsi"/>
          <w:sz w:val="26"/>
          <w:szCs w:val="26"/>
        </w:rPr>
      </w:pPr>
    </w:p>
    <w:p w:rsidR="002B3463" w:rsidRPr="00944753" w:rsidRDefault="002B3463" w:rsidP="002375B8">
      <w:pPr>
        <w:spacing w:after="0" w:line="360" w:lineRule="auto"/>
        <w:ind w:left="-90" w:firstLine="360"/>
        <w:rPr>
          <w:rFonts w:asciiTheme="majorHAnsi" w:hAnsiTheme="majorHAnsi" w:cstheme="majorHAnsi"/>
          <w:sz w:val="26"/>
          <w:szCs w:val="26"/>
        </w:rPr>
      </w:pPr>
      <w:r w:rsidRPr="00944753">
        <w:rPr>
          <w:rFonts w:asciiTheme="majorHAnsi" w:hAnsiTheme="majorHAnsi" w:cstheme="majorHAnsi"/>
          <w:sz w:val="26"/>
          <w:szCs w:val="26"/>
        </w:rPr>
        <w:t>Qua những phân tích này cho thấy sự tăng, giảm EPS của một doanh nghiệp trong các giao dịch mua lại là do tỉ số P/EPS tạo ra. Nếu công ty A tìm mua được những doanh nghiệp có tiềm năng tăng trưởng cao, thì dù EPS của nó giảm trong th</w:t>
      </w:r>
      <w:r w:rsidR="006515D1" w:rsidRPr="00944753">
        <w:rPr>
          <w:rFonts w:asciiTheme="majorHAnsi" w:hAnsiTheme="majorHAnsi" w:cstheme="majorHAnsi"/>
          <w:sz w:val="26"/>
          <w:szCs w:val="26"/>
        </w:rPr>
        <w:t>ời gian trước mắt, nhưng kỳ vọng nó sẽ tăng lên mức cao hơn trong tương lai.</w:t>
      </w:r>
    </w:p>
    <w:p w:rsidR="00A4315D" w:rsidRDefault="006515D1" w:rsidP="00A4315D">
      <w:pPr>
        <w:spacing w:after="0" w:line="360" w:lineRule="auto"/>
        <w:ind w:left="-90"/>
        <w:rPr>
          <w:rFonts w:asciiTheme="majorHAnsi" w:hAnsiTheme="majorHAnsi" w:cstheme="majorHAnsi"/>
          <w:sz w:val="26"/>
          <w:szCs w:val="26"/>
        </w:rPr>
      </w:pPr>
      <w:r w:rsidRPr="00944753">
        <w:rPr>
          <w:rFonts w:asciiTheme="majorHAnsi" w:hAnsiTheme="majorHAnsi" w:cstheme="majorHAnsi"/>
          <w:sz w:val="26"/>
          <w:szCs w:val="26"/>
        </w:rPr>
        <w:t>Tóm lại, môt giao dịch hợp nhất giữa hai doanh nghiệp có mức tăng trưởng khác nhau đem lại sự thay đổi trong sự tăng trưởng EPS cẩu công ty hợp nhất. Khi công ty mua được một doanh nghiệp có tiềm năng tăng trưởng EPS thấp hơn thì tốc độ tăng trưởng EPS trong tương lai của no sẽ rất chậm, nhưng nó có thể tạo ra sự tăng EPS ngay khi sáp nhập và đó là một ảo ảnh về sự tăng trưởng. Trái lại nếu mua được một công ty có tiềm năng tăng trưởng cao hơn, sẽ làm cho EPS công ty giảm trong giai đoạn hợp nhất, nhưng sẽ tăng trưởng cao trong tương lai.</w:t>
      </w:r>
    </w:p>
    <w:p w:rsidR="00DE398E" w:rsidRDefault="00DE398E" w:rsidP="00A4315D">
      <w:pPr>
        <w:spacing w:after="0" w:line="360" w:lineRule="auto"/>
        <w:ind w:left="-90"/>
        <w:rPr>
          <w:rFonts w:asciiTheme="majorHAnsi" w:hAnsiTheme="majorHAnsi" w:cstheme="majorHAnsi"/>
          <w:sz w:val="26"/>
          <w:szCs w:val="26"/>
        </w:rPr>
      </w:pPr>
    </w:p>
    <w:p w:rsidR="005C72B9" w:rsidRPr="00A4315D" w:rsidRDefault="007E67FB" w:rsidP="007809AC">
      <w:pPr>
        <w:pStyle w:val="cap1"/>
        <w:rPr>
          <w:rFonts w:eastAsiaTheme="minorHAnsi"/>
          <w:color w:val="auto"/>
          <w:lang w:eastAsia="en-US"/>
        </w:rPr>
      </w:pPr>
      <w:bookmarkStart w:id="25" w:name="_Toc433396810"/>
      <w:r w:rsidRPr="00A4315D">
        <w:t>CÁC HOẠT ĐỘNG M&amp;A TẠI VIỆT NAM</w:t>
      </w:r>
      <w:bookmarkEnd w:id="25"/>
      <w:r w:rsidRPr="00A4315D">
        <w:t xml:space="preserve"> </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rPr>
      </w:pPr>
      <w:r w:rsidRPr="00944753">
        <w:rPr>
          <w:rFonts w:asciiTheme="majorHAnsi" w:hAnsiTheme="majorHAnsi" w:cstheme="majorHAnsi"/>
          <w:sz w:val="26"/>
          <w:szCs w:val="26"/>
        </w:rPr>
        <w:t>Riêng năm 2014, theo thống kê chưa đầy đủ của nhóm nghiên cứu diễn đàn M&amp;A (MAF), giá trị các thương vụ M&amp;A tại Việt Nam đạt 4,2 tỷ USD.</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rPr>
      </w:pPr>
      <w:r w:rsidRPr="00944753">
        <w:rPr>
          <w:rFonts w:asciiTheme="majorHAnsi" w:hAnsiTheme="majorHAnsi" w:cstheme="majorHAnsi"/>
          <w:sz w:val="26"/>
          <w:szCs w:val="26"/>
        </w:rPr>
        <w:t>GS.TS Christopher Kummer, Chủ tịch Viện Sáp nhập, Mua lại và Liên kết (IMAA) cho biết, Việt Nam đã có bước tiến trong bảng xếp hạng hoạt động mua bán, sáp nhập doanh nghiệp toàn cầu khi vươn lên xếp vị trí thứ 20.Theo Quỹ Tiền Tệ Thế giới (IMF) Việt Nam chỉ xếp thứ 55 về tổng sản phẩm quốc nội (GDP) thì vị trí 20 về mua bán, sáp nhập là đáng chú ý.Trong số 219 thương vụ năm 2014, quy mô các thương vụ M&amp;A tăng mạnh so với năm 2013, 6 tháng đầu năm 2015, giá trị thương vụ đã bằng ¾ năm 2014.</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rPr>
      </w:pPr>
      <w:r w:rsidRPr="00944753">
        <w:rPr>
          <w:rFonts w:asciiTheme="majorHAnsi" w:hAnsiTheme="majorHAnsi" w:cstheme="majorHAnsi"/>
          <w:sz w:val="26"/>
          <w:szCs w:val="26"/>
        </w:rPr>
        <w:lastRenderedPageBreak/>
        <w:t>Tuy nhiên, theo Tiến sĩ Cấn Văn Lực – Phó Tổng giám đốc Ngân hàng Đầu tư và Phát triển Việt Nam (BIDV), nếu so với thế giới và khu vực, quy mô thị trường M&amp;A Việt Nam còn nhỏ. Trong năm 2014, giá trị giao dịch M&amp;A thế giới tăng 57%, đạt 4.400 tỷ USD. Trong khi đó, Việt Nam chỉ tăng 33%.</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shd w:val="clear" w:color="auto" w:fill="FFFFFF"/>
        </w:rPr>
      </w:pPr>
      <w:r w:rsidRPr="00944753">
        <w:rPr>
          <w:rFonts w:asciiTheme="majorHAnsi" w:hAnsiTheme="majorHAnsi" w:cstheme="majorHAnsi"/>
          <w:sz w:val="26"/>
          <w:szCs w:val="26"/>
          <w:shd w:val="clear" w:color="auto" w:fill="FFFFFF"/>
        </w:rPr>
        <w:t>Mục tiêu chính của TPP là xóa bỏ các loại thuế và rào cản cho hàng hóa, dịch vụ xuất nhập khẩu giữa các nước thành viên</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shd w:val="clear" w:color="auto" w:fill="FFFFFF"/>
        </w:rPr>
      </w:pPr>
      <w:r w:rsidRPr="00944753">
        <w:rPr>
          <w:rFonts w:asciiTheme="majorHAnsi" w:hAnsiTheme="majorHAnsi" w:cstheme="majorHAnsi"/>
          <w:sz w:val="26"/>
          <w:szCs w:val="26"/>
          <w:shd w:val="clear" w:color="auto" w:fill="FFFFFF"/>
        </w:rPr>
        <w:t>Ngoài ra, TPP sẽ còn thống nhất nhiều luật lệ, quy tắc chung giữa các nước này, như: sở hữu trí tuệ, chất lượng thực phẩm, hay an toàn lao động…</w:t>
      </w:r>
    </w:p>
    <w:p w:rsidR="0078649B" w:rsidRPr="00944753" w:rsidRDefault="0078649B" w:rsidP="002375B8">
      <w:pPr>
        <w:pStyle w:val="NormalWeb"/>
        <w:shd w:val="clear" w:color="auto" w:fill="FFFFFF"/>
        <w:spacing w:before="0" w:beforeAutospacing="0" w:after="150" w:afterAutospacing="0" w:line="360" w:lineRule="auto"/>
        <w:ind w:left="-90"/>
        <w:rPr>
          <w:rFonts w:asciiTheme="majorHAnsi" w:hAnsiTheme="majorHAnsi" w:cstheme="majorHAnsi"/>
          <w:sz w:val="26"/>
          <w:szCs w:val="26"/>
        </w:rPr>
      </w:pPr>
      <w:r w:rsidRPr="00944753">
        <w:rPr>
          <w:rFonts w:asciiTheme="majorHAnsi" w:hAnsiTheme="majorHAnsi" w:cstheme="majorHAnsi"/>
          <w:sz w:val="26"/>
          <w:szCs w:val="26"/>
          <w:shd w:val="clear" w:color="auto" w:fill="FFFFFF"/>
        </w:rPr>
        <w:t>trong đó chỉ có 5 chương là trực tiếp liên quan đến vấn đề trao đổi hàng hóa, dịch vụ, các chương còn lại đề cập nhiều vấn đề liên quan đến các chuẩn mực, tiêu chuẩn khác nhau về môi trường, chất lượng lao động, luật lệ tài chính, thực phẩm và thuốc men…</w:t>
      </w:r>
    </w:p>
    <w:p w:rsidR="0078649B" w:rsidRPr="00944753" w:rsidRDefault="0078649B" w:rsidP="002375B8">
      <w:pPr>
        <w:pStyle w:val="Heading1"/>
        <w:numPr>
          <w:ilvl w:val="0"/>
          <w:numId w:val="6"/>
        </w:numPr>
        <w:shd w:val="clear" w:color="auto" w:fill="FFFFFF"/>
        <w:spacing w:before="0" w:beforeAutospacing="0" w:after="0" w:afterAutospacing="0" w:line="360" w:lineRule="auto"/>
        <w:ind w:left="-90"/>
        <w:rPr>
          <w:rFonts w:asciiTheme="majorHAnsi" w:hAnsiTheme="majorHAnsi" w:cstheme="majorHAnsi"/>
          <w:b w:val="0"/>
          <w:bCs w:val="0"/>
          <w:i/>
          <w:sz w:val="26"/>
          <w:szCs w:val="26"/>
          <w:lang w:val="vi-VN"/>
        </w:rPr>
      </w:pPr>
      <w:r w:rsidRPr="00944753">
        <w:rPr>
          <w:rFonts w:asciiTheme="majorHAnsi" w:hAnsiTheme="majorHAnsi" w:cstheme="majorHAnsi"/>
          <w:b w:val="0"/>
          <w:bCs w:val="0"/>
          <w:i/>
          <w:sz w:val="26"/>
          <w:szCs w:val="26"/>
          <w:lang w:val="vi-VN"/>
        </w:rPr>
        <w:t>Kiến thức căn bản về hiệp định TPP</w:t>
      </w:r>
      <w:r w:rsidR="00B7161D" w:rsidRPr="00944753">
        <w:rPr>
          <w:rFonts w:asciiTheme="majorHAnsi" w:hAnsiTheme="majorHAnsi" w:cstheme="majorHAnsi"/>
          <w:b w:val="0"/>
          <w:bCs w:val="0"/>
          <w:i/>
          <w:sz w:val="26"/>
          <w:szCs w:val="26"/>
          <w:lang w:val="vi-VN"/>
        </w:rPr>
        <w:t>:</w:t>
      </w:r>
    </w:p>
    <w:p w:rsidR="0078649B" w:rsidRPr="00B50AFC" w:rsidRDefault="00AE45B6"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X</w:t>
      </w:r>
      <w:r w:rsidR="0078649B" w:rsidRPr="00B50AFC">
        <w:rPr>
          <w:rFonts w:asciiTheme="majorHAnsi" w:hAnsiTheme="majorHAnsi" w:cstheme="majorHAnsi"/>
          <w:b w:val="0"/>
          <w:sz w:val="26"/>
          <w:szCs w:val="26"/>
          <w:shd w:val="clear" w:color="auto" w:fill="FFFFFF"/>
          <w:lang w:val="vi-VN"/>
        </w:rPr>
        <w:t>óa bỏ các loại thuế và rào cản cho hàng hóa, dịch vụ xuất nhập khẩu giữa các nước thành viên</w:t>
      </w:r>
    </w:p>
    <w:p w:rsidR="0078649B" w:rsidRPr="00B50AFC" w:rsidRDefault="00AE45B6"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T</w:t>
      </w:r>
      <w:r w:rsidR="0078649B" w:rsidRPr="00B50AFC">
        <w:rPr>
          <w:rFonts w:asciiTheme="majorHAnsi" w:hAnsiTheme="majorHAnsi" w:cstheme="majorHAnsi"/>
          <w:b w:val="0"/>
          <w:sz w:val="26"/>
          <w:szCs w:val="26"/>
          <w:shd w:val="clear" w:color="auto" w:fill="FFFFFF"/>
          <w:lang w:val="vi-VN"/>
        </w:rPr>
        <w:t>hống nhất nhiều luật lệ, quy tắc chung giữa các nước này, như: sở hữu trí tuệ, chất lượng thực phẩm, hay an toàn lao động…</w:t>
      </w:r>
    </w:p>
    <w:p w:rsidR="0078649B" w:rsidRPr="00B50AFC" w:rsidRDefault="0078649B"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Các quốc gia thành viên hiện tại của TPP chiếm 40% GDP của cả thế giới và 26% lượng giao dịch hàng hóa toàn cầu.</w:t>
      </w:r>
    </w:p>
    <w:p w:rsidR="00B7161D" w:rsidRPr="00B50AFC" w:rsidRDefault="0078649B"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TPP sẽ đặt ra được các luật lệ quốc tế mà vượt qua phạm vi WTO như: chính sách đầu tư, bảo vệ quyền sở hữu trí tuệ, kiểm soát các công ty nhà nước, chất lượng sản phẩm và lao động….</w:t>
      </w:r>
    </w:p>
    <w:p w:rsidR="0078649B" w:rsidRPr="00B50AFC" w:rsidRDefault="0078649B"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Thỏa thuận TPP bao gồm 29 chương, trong đó chỉ có 5 chương là trực tiếp liên quan đến vấn đề trao đổi hàng hóa, dịch vụ, các chương còn lại đề cập nhiều vấn đề liên quan đến các chuẩn mực, tiêu chuẩn khác nhau về môi trường, chất lượng lao động, luật lệ tài chính, thực phẩm và thuốc men… </w:t>
      </w:r>
    </w:p>
    <w:p w:rsidR="0078649B" w:rsidRPr="00B50AFC" w:rsidRDefault="0078649B"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Với hiệp định TPP, các công ty, tập đoàn nước ngoài và quốc tế sẽ có khả năng mang chính phủ của các quốc gia thành viên ra tòa án đặc biệt của TPP khi các quốc gia này đặt ra các luật lệ, chính sách đi ngược lại với chỉ tiêu của TPP</w:t>
      </w:r>
    </w:p>
    <w:p w:rsidR="0078649B" w:rsidRPr="00B50AFC" w:rsidRDefault="0078649B" w:rsidP="002375B8">
      <w:pPr>
        <w:pStyle w:val="Heading1"/>
        <w:numPr>
          <w:ilvl w:val="0"/>
          <w:numId w:val="3"/>
        </w:numPr>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r w:rsidRPr="00B50AFC">
        <w:rPr>
          <w:rFonts w:asciiTheme="majorHAnsi" w:hAnsiTheme="majorHAnsi" w:cstheme="majorHAnsi"/>
          <w:b w:val="0"/>
          <w:sz w:val="26"/>
          <w:szCs w:val="26"/>
          <w:shd w:val="clear" w:color="auto" w:fill="FFFFFF"/>
          <w:lang w:val="vi-VN"/>
        </w:rPr>
        <w:t>Chi tiết về TPP được thương lượng một cách bí mật.</w:t>
      </w:r>
    </w:p>
    <w:p w:rsidR="00071464" w:rsidRPr="00B50AFC" w:rsidRDefault="00071464" w:rsidP="002375B8">
      <w:pPr>
        <w:pStyle w:val="Heading1"/>
        <w:shd w:val="clear" w:color="auto" w:fill="FFFFFF"/>
        <w:spacing w:before="0" w:beforeAutospacing="0" w:after="0" w:afterAutospacing="0" w:line="360" w:lineRule="auto"/>
        <w:ind w:left="-90"/>
        <w:rPr>
          <w:rFonts w:asciiTheme="majorHAnsi" w:hAnsiTheme="majorHAnsi" w:cstheme="majorHAnsi"/>
          <w:b w:val="0"/>
          <w:bCs w:val="0"/>
          <w:sz w:val="26"/>
          <w:szCs w:val="26"/>
          <w:lang w:val="vi-VN"/>
        </w:rPr>
      </w:pPr>
    </w:p>
    <w:p w:rsidR="005C72B9" w:rsidRPr="00B50AFC" w:rsidRDefault="00071464" w:rsidP="002375B8">
      <w:pPr>
        <w:pStyle w:val="Heading1"/>
        <w:shd w:val="clear" w:color="auto" w:fill="FFFFFF"/>
        <w:spacing w:before="0" w:beforeAutospacing="0" w:after="0" w:afterAutospacing="0" w:line="360" w:lineRule="auto"/>
        <w:ind w:left="-90" w:firstLine="360"/>
        <w:rPr>
          <w:rFonts w:asciiTheme="majorHAnsi" w:hAnsiTheme="majorHAnsi" w:cstheme="majorHAnsi"/>
          <w:b w:val="0"/>
          <w:sz w:val="26"/>
          <w:szCs w:val="26"/>
          <w:shd w:val="clear" w:color="auto" w:fill="FFFFFF"/>
        </w:rPr>
      </w:pPr>
      <w:r w:rsidRPr="00B50AFC">
        <w:rPr>
          <w:rFonts w:asciiTheme="majorHAnsi" w:hAnsiTheme="majorHAnsi" w:cstheme="majorHAnsi"/>
          <w:b w:val="0"/>
          <w:sz w:val="26"/>
          <w:szCs w:val="26"/>
          <w:shd w:val="clear" w:color="auto" w:fill="FFFFFF"/>
          <w:lang w:val="vi-VN"/>
        </w:rPr>
        <w:lastRenderedPageBreak/>
        <w:t xml:space="preserve">Trong năm 2011 ta chứng kiến hoạt động M&amp;A diễn ra rất sôi nổi, đặc biệt có nhiều thương vụ có giá trị hàng trăm triệu USD. </w:t>
      </w:r>
      <w:r w:rsidRPr="00B50AFC">
        <w:rPr>
          <w:rFonts w:asciiTheme="majorHAnsi" w:hAnsiTheme="majorHAnsi" w:cstheme="majorHAnsi"/>
          <w:b w:val="0"/>
          <w:sz w:val="26"/>
          <w:szCs w:val="26"/>
          <w:shd w:val="clear" w:color="auto" w:fill="FFFFFF"/>
        </w:rPr>
        <w:t>Top 10 thương vụ M&amp;A tiêu biểu năm 2011 như sau:</w:t>
      </w:r>
    </w:p>
    <w:p w:rsidR="00071464" w:rsidRPr="00A4315D" w:rsidRDefault="00071464" w:rsidP="007809AC">
      <w:pPr>
        <w:pStyle w:val="cap2"/>
      </w:pPr>
      <w:bookmarkStart w:id="26" w:name="_Toc433396811"/>
      <w:r w:rsidRPr="00A4315D">
        <w:t>IFC mua 10% cổ phần Vietinbank:</w:t>
      </w:r>
      <w:bookmarkEnd w:id="26"/>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Tài chính </w:t>
      </w:r>
    </w:p>
    <w:p w:rsidR="00071464" w:rsidRPr="00944753"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Đây là thương vụ tiêu biểu đánh dấu hoạt động mua cổ phần của nhà đầu tư chiến lược nước ngoài đối với các ngân hàng Việt Nam và cũng là thương vụ phát hành cổ phần có giá trị lớn nhất trong năm. Đầu năm, Vietinbank (CTG) đã phát hành riêng lẻ 10% cổ phần cho Công ty tài chính quốc tế-IFC với tổng giá trị là 182 triệu USD. Ngân hàng này cũng dự định bán 15% cổ phần cho Bank of Nova Scotia nhưng</w:t>
      </w:r>
      <w:r w:rsidR="00071464" w:rsidRPr="00944753">
        <w:rPr>
          <w:rFonts w:asciiTheme="majorHAnsi" w:eastAsia="Times New Roman" w:hAnsiTheme="majorHAnsi" w:cstheme="majorHAnsi"/>
          <w:sz w:val="26"/>
          <w:szCs w:val="26"/>
          <w:lang w:eastAsia="vi-VN"/>
        </w:rPr>
        <w:t xml:space="preserve"> chưa đi đến kết quả cuối cùng.</w:t>
      </w:r>
    </w:p>
    <w:p w:rsidR="005C72B9" w:rsidRPr="00944753" w:rsidRDefault="00071464" w:rsidP="007809AC">
      <w:pPr>
        <w:pStyle w:val="cap2"/>
      </w:pPr>
      <w:bookmarkStart w:id="27" w:name="_Toc433396812"/>
      <w:r w:rsidRPr="00A4315D">
        <w:t>KKR rót 159 triệu USD vào Masan Consumer:</w:t>
      </w:r>
      <w:bookmarkEnd w:id="27"/>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Hàng tiêu dùng </w:t>
      </w:r>
    </w:p>
    <w:p w:rsidR="00071464" w:rsidRPr="00DE398E"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Đây là thương vụ phát hành cổ phần ngoài thị trường niêm yết với giá trị lớn nhất trong năm 2011. KKR – Một trong những công ty đầu tư private equity lớn nhất thế giới – đã bỏ ra 159 triệu USD để mua 10% cổ phần của CTCP Hàng tiêu dùng Masan (Masan Consumer). Mức giá mà K</w:t>
      </w:r>
      <w:r w:rsidR="00071464" w:rsidRPr="00944753">
        <w:rPr>
          <w:rFonts w:asciiTheme="majorHAnsi" w:eastAsia="Times New Roman" w:hAnsiTheme="majorHAnsi" w:cstheme="majorHAnsi"/>
          <w:sz w:val="26"/>
          <w:szCs w:val="26"/>
          <w:lang w:eastAsia="vi-VN"/>
        </w:rPr>
        <w:t>KR trả tương ứng hơn 11 USD/cp.</w:t>
      </w:r>
      <w:r w:rsidRPr="00944753">
        <w:rPr>
          <w:rFonts w:asciiTheme="majorHAnsi" w:eastAsia="Times New Roman" w:hAnsiTheme="majorHAnsi" w:cstheme="majorHAnsi"/>
          <w:sz w:val="26"/>
          <w:szCs w:val="26"/>
          <w:lang w:eastAsia="vi-VN"/>
        </w:rPr>
        <w:t xml:space="preserve">Masan Consumer là công ty con của Tập đoàn Masan (MSN), với hoạt các sản phẩm chính là nước mắm, nước tương Chin-su; mì ăn liền Omachi, Tiến Vua… Kết quả kinh doanh của công ty tăng trưởng rất </w:t>
      </w:r>
      <w:r w:rsidR="00071464" w:rsidRPr="00944753">
        <w:rPr>
          <w:rFonts w:asciiTheme="majorHAnsi" w:eastAsia="Times New Roman" w:hAnsiTheme="majorHAnsi" w:cstheme="majorHAnsi"/>
          <w:sz w:val="26"/>
          <w:szCs w:val="26"/>
          <w:lang w:eastAsia="vi-VN"/>
        </w:rPr>
        <w:t>mạnh mẽ trong những năm vừa qua.</w:t>
      </w:r>
    </w:p>
    <w:p w:rsidR="005C72B9" w:rsidRPr="00944753" w:rsidRDefault="00071464" w:rsidP="007809AC">
      <w:pPr>
        <w:pStyle w:val="cap2"/>
      </w:pPr>
      <w:bookmarkStart w:id="28" w:name="_Toc433396813"/>
      <w:r w:rsidRPr="00A4315D">
        <w:t>Unicharm mua lại 95% cổ phần của Diana:</w:t>
      </w:r>
      <w:bookmarkEnd w:id="28"/>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Hàng tiêu dùng </w:t>
      </w:r>
    </w:p>
    <w:p w:rsidR="005C72B9" w:rsidRPr="00944753"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Thương vụ này đại diện cho trào lưu doanh nghiệp Nhật mua cổ phiếu Việt diễn ra mạnh mẽ trong năm qua; đồng thời cũng đại diện cho việc doanh nghiệp nước ngoài thâu tóm doanh nghiệp trong nước. Unicharm (Nhật Bản) thông qua công ty con tại Thái Lan đã mua lại 95% cổ phần của công ty Diana với giá trị khoảng 128 triệu USD. Diana là công ty trong nước hàng đầu trong lĩnh vực sản xuất băng vệ sinh, tã giấy… </w:t>
      </w:r>
    </w:p>
    <w:p w:rsidR="005C72B9" w:rsidRPr="00944753"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Trong năm 2011, nhà đầu tư Nhật Bản góp mặt trong rất nhiều thương vụ mua bán cổ phần như SBI Securites đầu tư vào FPTS; NTT Docomo đầu tư vào VMG Media; ORIX mua 25% cổ phần Nutifood hay việc Mizuho chuẩn bị mua 15% cổ phần Vietcombank. Ngoài thương vụ trên thì còn có một số trường hợp doanh nghiệp nước ngoài mua quá bán cổ phần của doanh nghiệp trong nước như Fortis Healthcare (Ấn Độ) </w:t>
      </w:r>
      <w:r w:rsidRPr="00944753">
        <w:rPr>
          <w:rFonts w:asciiTheme="majorHAnsi" w:eastAsia="Times New Roman" w:hAnsiTheme="majorHAnsi" w:cstheme="majorHAnsi"/>
          <w:sz w:val="26"/>
          <w:szCs w:val="26"/>
          <w:lang w:eastAsia="vi-VN"/>
        </w:rPr>
        <w:lastRenderedPageBreak/>
        <w:t xml:space="preserve">mua 65% cổ phần Y khoa Hoàn Mỹ; SEB (Pháp) mua 65% cổ phần Quạt Việt Nam; Carlsberg mua lại </w:t>
      </w:r>
      <w:r w:rsidR="00071464" w:rsidRPr="00944753">
        <w:rPr>
          <w:rFonts w:asciiTheme="majorHAnsi" w:eastAsia="Times New Roman" w:hAnsiTheme="majorHAnsi" w:cstheme="majorHAnsi"/>
          <w:sz w:val="26"/>
          <w:szCs w:val="26"/>
          <w:lang w:eastAsia="vi-VN"/>
        </w:rPr>
        <w:t>50% qua đó sở hữu 100% Bia Huế.</w:t>
      </w:r>
    </w:p>
    <w:p w:rsidR="005C72B9" w:rsidRPr="00944753" w:rsidRDefault="00071464" w:rsidP="007809AC">
      <w:pPr>
        <w:pStyle w:val="cap2"/>
      </w:pPr>
      <w:bookmarkStart w:id="29" w:name="_Toc433396814"/>
      <w:r w:rsidRPr="00A4315D">
        <w:t>Vinpearl sáp nhập vào Vincom:</w:t>
      </w:r>
      <w:bookmarkEnd w:id="29"/>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Bất động sản </w:t>
      </w:r>
    </w:p>
    <w:p w:rsidR="005C72B9" w:rsidRPr="00944753"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Đây là thương vụ sáp nhập lớn nhất giữa 2 doanh nghiệp niêm yết. Đầu năm 2011, ba công ty liên kết của Vinpearl là Vinpearl Đà Nẵng, Vinpearl Hội An và Vincharm đã được sáp nhập vào Vinpearl. Đến cuối năm, Vinpearl lại được sáp nhập vào Vincom. Hiện cả Vincom và Vinpearl đều nằm trong top 5 doanh nghiệp có vốn hóa lớn nhất tại sàn HoSE. Dự kiến công ty mới sau sáp nhập sẽ có vốn điều lệ gần 5.500 tỷ đồng, tương ứng vốn hóa hơn 50.000 tỷ đồng</w:t>
      </w:r>
      <w:r w:rsidR="00071464" w:rsidRPr="00944753">
        <w:rPr>
          <w:rFonts w:asciiTheme="majorHAnsi" w:eastAsia="Times New Roman" w:hAnsiTheme="majorHAnsi" w:cstheme="majorHAnsi"/>
          <w:sz w:val="26"/>
          <w:szCs w:val="26"/>
          <w:lang w:eastAsia="vi-VN"/>
        </w:rPr>
        <w:t>.</w:t>
      </w:r>
    </w:p>
    <w:p w:rsidR="005C72B9" w:rsidRPr="00944753" w:rsidRDefault="00071464" w:rsidP="007809AC">
      <w:pPr>
        <w:pStyle w:val="cap2"/>
      </w:pPr>
      <w:bookmarkStart w:id="30" w:name="_Toc433396815"/>
      <w:r w:rsidRPr="00A4315D">
        <w:t>C.P Pokphand mua lại 70,8% cổ phần của C.P Việt Nam:</w:t>
      </w:r>
      <w:bookmarkEnd w:id="30"/>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Nông nghiệp </w:t>
      </w:r>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Đây là thương vụ mua bán cổ phần có giá trị lớn nhất từ trước đến nay đối với một </w:t>
      </w:r>
    </w:p>
    <w:p w:rsidR="00071464" w:rsidRPr="00944753" w:rsidRDefault="005C72B9" w:rsidP="00DE398E">
      <w:pPr>
        <w:spacing w:after="0" w:line="360" w:lineRule="auto"/>
        <w:ind w:left="-90" w:firstLine="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doanh nghiệp Việt Nam. Giá trị của thương vụ này đạt 609 triệu USD.</w:t>
      </w:r>
      <w:r w:rsidR="00DE398E">
        <w:rPr>
          <w:rFonts w:asciiTheme="majorHAnsi" w:eastAsia="Times New Roman" w:hAnsiTheme="majorHAnsi" w:cstheme="majorHAnsi"/>
          <w:sz w:val="26"/>
          <w:szCs w:val="26"/>
          <w:lang w:val="en-US" w:eastAsia="vi-VN"/>
        </w:rPr>
        <w:t xml:space="preserve"> </w:t>
      </w:r>
      <w:r w:rsidRPr="00944753">
        <w:rPr>
          <w:rFonts w:asciiTheme="majorHAnsi" w:eastAsia="Times New Roman" w:hAnsiTheme="majorHAnsi" w:cstheme="majorHAnsi"/>
          <w:sz w:val="26"/>
          <w:szCs w:val="26"/>
          <w:lang w:eastAsia="vi-VN"/>
        </w:rPr>
        <w:t xml:space="preserve">Tuy nhiên, đây là thương vụ mua bán cổ phần giữa các nhà đầu tư nước ngoài. Charoen Pokphand Group (C.P Group) của Thái Lan đã bán lại số cổ phần trên cho công ty con tại Hongkong là C.P Pokphand (CPP). C.P Việt Nam là công ty sản xuất thức ăn gia súc và thức ăn nuôi trồng thủy sản hàng đầu ở nước ta. Hiện C.P Việt Nam chiếm khoảng 20% thị phần thị trường bán thức ăn chăn nuôi, 77% trên thị trường chăn nuôi lợn công nghiệp và 30% trên thị trường chăn nuôi gà </w:t>
      </w:r>
      <w:r w:rsidR="00071464" w:rsidRPr="00944753">
        <w:rPr>
          <w:rFonts w:asciiTheme="majorHAnsi" w:eastAsia="Times New Roman" w:hAnsiTheme="majorHAnsi" w:cstheme="majorHAnsi"/>
          <w:sz w:val="26"/>
          <w:szCs w:val="26"/>
          <w:lang w:eastAsia="vi-VN"/>
        </w:rPr>
        <w:t>thịt ở Việt Nam.</w:t>
      </w:r>
    </w:p>
    <w:p w:rsidR="00071464" w:rsidRPr="00944753" w:rsidRDefault="00071464" w:rsidP="007809AC">
      <w:pPr>
        <w:pStyle w:val="cap2"/>
      </w:pPr>
      <w:bookmarkStart w:id="31" w:name="_Toc433396816"/>
      <w:r w:rsidRPr="00A4315D">
        <w:t>Các lãnh đạo Tập đoàn Xuân Thành mua lại chứng khoán Vincom:</w:t>
      </w:r>
      <w:bookmarkEnd w:id="31"/>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Tài chính </w:t>
      </w:r>
    </w:p>
    <w:p w:rsidR="00A4315D" w:rsidRPr="00DE398E"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Thương vụ tiêu biểu cho các thương vụ thay tên, đổi chủ tại các công ty chứng khoán. CTCP Vincom (VIC) đã bán lại 75% cổ phần tại CTCP Chứng khoán Vincom cho các lãnh đạo của Xuân Thành Group. Sau đó, Chứng khoán Vincom được đổi tên thành Chứng khoán Xuân Thành</w:t>
      </w:r>
      <w:r w:rsidRPr="00944753">
        <w:rPr>
          <w:rFonts w:asciiTheme="majorHAnsi" w:eastAsia="Times New Roman" w:hAnsiTheme="majorHAnsi" w:cstheme="majorHAnsi"/>
          <w:b/>
          <w:sz w:val="26"/>
          <w:szCs w:val="26"/>
          <w:lang w:eastAsia="vi-VN"/>
        </w:rPr>
        <w:t>.</w:t>
      </w:r>
    </w:p>
    <w:p w:rsidR="005C72B9" w:rsidRPr="007809AC" w:rsidRDefault="00B7161D" w:rsidP="007809AC">
      <w:pPr>
        <w:pStyle w:val="cap2"/>
      </w:pPr>
      <w:bookmarkStart w:id="32" w:name="_Toc433396817"/>
      <w:r w:rsidRPr="007809AC">
        <w:t>Diageo mua lại cổ phần Halico:</w:t>
      </w:r>
      <w:bookmarkEnd w:id="32"/>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Lĩnh vực: Hàng tiêu dùng </w:t>
      </w:r>
    </w:p>
    <w:p w:rsidR="00B7161D" w:rsidRPr="00944753" w:rsidRDefault="005C72B9" w:rsidP="00DE398E">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t xml:space="preserve">Mức giá mua lại kỷ lục 213.600 đồng/cổ phiếu. Hãng đồ uống Anh quốc Diageo thông qua công ty con của mình là Streetcar Investment đã mua lại 6 triệu cổ phiếu CTCP Cồn rượu Hà Nội (Halico) với mức giá trên, tương ứng tổng giá trị gần 1.300 tỷ đồng. Phần lớn số cổ phiếu trên được mua lại từ quỹ VOF thuộc VinaCapital. Diageo là hãng sở </w:t>
      </w:r>
      <w:r w:rsidRPr="00944753">
        <w:rPr>
          <w:rFonts w:asciiTheme="majorHAnsi" w:eastAsia="Times New Roman" w:hAnsiTheme="majorHAnsi" w:cstheme="majorHAnsi"/>
          <w:sz w:val="26"/>
          <w:szCs w:val="26"/>
          <w:lang w:eastAsia="vi-VN"/>
        </w:rPr>
        <w:lastRenderedPageBreak/>
        <w:t>hữu các thương hiệu rượu Johnnie Walker, Smirnoff, Bailey… còn Halico được biết đến</w:t>
      </w:r>
      <w:r w:rsidR="00B7161D" w:rsidRPr="00944753">
        <w:rPr>
          <w:rFonts w:asciiTheme="majorHAnsi" w:eastAsia="Times New Roman" w:hAnsiTheme="majorHAnsi" w:cstheme="majorHAnsi"/>
          <w:sz w:val="26"/>
          <w:szCs w:val="26"/>
          <w:lang w:eastAsia="vi-VN"/>
        </w:rPr>
        <w:t xml:space="preserve"> với thương hiệu Vodka Hà Nội.</w:t>
      </w:r>
    </w:p>
    <w:p w:rsidR="005C72B9" w:rsidRPr="00944753" w:rsidRDefault="005C72B9" w:rsidP="002375B8">
      <w:pPr>
        <w:spacing w:after="0" w:line="360" w:lineRule="auto"/>
        <w:ind w:left="-90"/>
        <w:rPr>
          <w:rFonts w:asciiTheme="majorHAnsi" w:eastAsia="Times New Roman" w:hAnsiTheme="majorHAnsi" w:cstheme="majorHAnsi"/>
          <w:b/>
          <w:sz w:val="26"/>
          <w:szCs w:val="26"/>
          <w:lang w:eastAsia="vi-VN"/>
        </w:rPr>
      </w:pPr>
      <w:r w:rsidRPr="00944753">
        <w:rPr>
          <w:rFonts w:asciiTheme="majorHAnsi" w:eastAsia="Times New Roman" w:hAnsiTheme="majorHAnsi" w:cstheme="majorHAnsi"/>
          <w:b/>
          <w:sz w:val="26"/>
          <w:szCs w:val="26"/>
          <w:lang w:eastAsia="vi-VN"/>
        </w:rPr>
        <w:t>M&amp;A ở Việt Nam</w:t>
      </w:r>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sym w:font="Symbol" w:char="F097"/>
      </w:r>
      <w:r w:rsidRPr="00944753">
        <w:rPr>
          <w:rFonts w:asciiTheme="majorHAnsi" w:eastAsia="Times New Roman" w:hAnsiTheme="majorHAnsi" w:cstheme="majorHAnsi"/>
          <w:sz w:val="26"/>
          <w:szCs w:val="26"/>
          <w:lang w:eastAsia="vi-VN"/>
        </w:rPr>
        <w:t xml:space="preserve"> Theo nghiên cứu củ</w:t>
      </w:r>
      <w:r w:rsidR="00582907" w:rsidRPr="00944753">
        <w:rPr>
          <w:rFonts w:asciiTheme="majorHAnsi" w:eastAsia="Times New Roman" w:hAnsiTheme="majorHAnsi" w:cstheme="majorHAnsi"/>
          <w:sz w:val="26"/>
          <w:szCs w:val="26"/>
          <w:lang w:eastAsia="vi-VN"/>
        </w:rPr>
        <w:t xml:space="preserve">a Nexus Group, sau 9 tháng đầu </w:t>
      </w:r>
      <w:r w:rsidRPr="00944753">
        <w:rPr>
          <w:rFonts w:asciiTheme="majorHAnsi" w:eastAsia="Times New Roman" w:hAnsiTheme="majorHAnsi" w:cstheme="majorHAnsi"/>
          <w:sz w:val="26"/>
          <w:szCs w:val="26"/>
          <w:lang w:eastAsia="vi-VN"/>
        </w:rPr>
        <w:t>năm 2011, giá trị M&amp;A</w:t>
      </w:r>
      <w:r w:rsidR="00582907" w:rsidRPr="00944753">
        <w:rPr>
          <w:rFonts w:asciiTheme="majorHAnsi" w:eastAsia="Times New Roman" w:hAnsiTheme="majorHAnsi" w:cstheme="majorHAnsi"/>
          <w:sz w:val="26"/>
          <w:szCs w:val="26"/>
          <w:lang w:eastAsia="vi-VN"/>
        </w:rPr>
        <w:t xml:space="preserve"> ghi nhận được là 2.67 tỷ USD </w:t>
      </w:r>
      <w:r w:rsidRPr="00944753">
        <w:rPr>
          <w:rFonts w:asciiTheme="majorHAnsi" w:eastAsia="Times New Roman" w:hAnsiTheme="majorHAnsi" w:cstheme="majorHAnsi"/>
          <w:sz w:val="26"/>
          <w:szCs w:val="26"/>
          <w:lang w:eastAsia="vi-VN"/>
        </w:rPr>
        <w:t xml:space="preserve">tăng 150% so với cả năm 2010. </w:t>
      </w:r>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sym w:font="Symbol" w:char="F097"/>
      </w:r>
      <w:r w:rsidRPr="00944753">
        <w:rPr>
          <w:rFonts w:asciiTheme="majorHAnsi" w:eastAsia="Times New Roman" w:hAnsiTheme="majorHAnsi" w:cstheme="majorHAnsi"/>
          <w:sz w:val="26"/>
          <w:szCs w:val="26"/>
          <w:lang w:eastAsia="vi-VN"/>
        </w:rPr>
        <w:t xml:space="preserve"> Các thương vụ xảy ra chủ</w:t>
      </w:r>
      <w:r w:rsidR="00582907" w:rsidRPr="00944753">
        <w:rPr>
          <w:rFonts w:asciiTheme="majorHAnsi" w:eastAsia="Times New Roman" w:hAnsiTheme="majorHAnsi" w:cstheme="majorHAnsi"/>
          <w:sz w:val="26"/>
          <w:szCs w:val="26"/>
          <w:lang w:eastAsia="vi-VN"/>
        </w:rPr>
        <w:t xml:space="preserve"> yếu là do các nguồn có yếu tố NN, chiếm 81.3%, chủ yếu từ Mỹ, TQ, Nhật. Các nguồn </w:t>
      </w:r>
      <w:r w:rsidRPr="00944753">
        <w:rPr>
          <w:rFonts w:asciiTheme="majorHAnsi" w:eastAsia="Times New Roman" w:hAnsiTheme="majorHAnsi" w:cstheme="majorHAnsi"/>
          <w:sz w:val="26"/>
          <w:szCs w:val="26"/>
          <w:lang w:eastAsia="vi-VN"/>
        </w:rPr>
        <w:t>trong nước bắt đầu xuất</w:t>
      </w:r>
      <w:r w:rsidR="00582907" w:rsidRPr="00944753">
        <w:rPr>
          <w:rFonts w:asciiTheme="majorHAnsi" w:eastAsia="Times New Roman" w:hAnsiTheme="majorHAnsi" w:cstheme="majorHAnsi"/>
          <w:sz w:val="26"/>
          <w:szCs w:val="26"/>
          <w:lang w:eastAsia="vi-VN"/>
        </w:rPr>
        <w:t xml:space="preserve"> hiện, tuy chiếm tỷ trọng nhỏ, </w:t>
      </w:r>
      <w:r w:rsidRPr="00944753">
        <w:rPr>
          <w:rFonts w:asciiTheme="majorHAnsi" w:eastAsia="Times New Roman" w:hAnsiTheme="majorHAnsi" w:cstheme="majorHAnsi"/>
          <w:sz w:val="26"/>
          <w:szCs w:val="26"/>
          <w:lang w:eastAsia="vi-VN"/>
        </w:rPr>
        <w:t xml:space="preserve">khoảng 18.7%. </w:t>
      </w:r>
    </w:p>
    <w:p w:rsidR="005C72B9" w:rsidRPr="00944753"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sym w:font="Symbol" w:char="F097"/>
      </w:r>
      <w:r w:rsidRPr="00944753">
        <w:rPr>
          <w:rFonts w:asciiTheme="majorHAnsi" w:eastAsia="Times New Roman" w:hAnsiTheme="majorHAnsi" w:cstheme="majorHAnsi"/>
          <w:sz w:val="26"/>
          <w:szCs w:val="26"/>
          <w:lang w:eastAsia="vi-VN"/>
        </w:rPr>
        <w:t xml:space="preserve"> Giao dịch M&amp;A trong </w:t>
      </w:r>
      <w:r w:rsidR="00582907" w:rsidRPr="00944753">
        <w:rPr>
          <w:rFonts w:asciiTheme="majorHAnsi" w:eastAsia="Times New Roman" w:hAnsiTheme="majorHAnsi" w:cstheme="majorHAnsi"/>
          <w:sz w:val="26"/>
          <w:szCs w:val="26"/>
          <w:lang w:eastAsia="vi-VN"/>
        </w:rPr>
        <w:t xml:space="preserve">những năm nay cũng đánh dấu sự </w:t>
      </w:r>
      <w:r w:rsidRPr="00944753">
        <w:rPr>
          <w:rFonts w:asciiTheme="majorHAnsi" w:eastAsia="Times New Roman" w:hAnsiTheme="majorHAnsi" w:cstheme="majorHAnsi"/>
          <w:sz w:val="26"/>
          <w:szCs w:val="26"/>
          <w:lang w:eastAsia="vi-VN"/>
        </w:rPr>
        <w:t>tho</w:t>
      </w:r>
      <w:r w:rsidR="00863BB3" w:rsidRPr="00944753">
        <w:rPr>
          <w:rFonts w:asciiTheme="majorHAnsi" w:eastAsia="Times New Roman" w:hAnsiTheme="majorHAnsi" w:cstheme="majorHAnsi"/>
          <w:sz w:val="26"/>
          <w:szCs w:val="26"/>
          <w:lang w:eastAsia="vi-VN"/>
        </w:rPr>
        <w:t>ái vốn của rất nhiều Quỹ đầu tư</w:t>
      </w:r>
    </w:p>
    <w:p w:rsidR="0093651A" w:rsidRPr="002375B8" w:rsidRDefault="005C72B9" w:rsidP="002375B8">
      <w:pPr>
        <w:spacing w:after="0" w:line="360" w:lineRule="auto"/>
        <w:ind w:left="-90"/>
        <w:rPr>
          <w:rFonts w:asciiTheme="majorHAnsi" w:eastAsia="Times New Roman" w:hAnsiTheme="majorHAnsi" w:cstheme="majorHAnsi"/>
          <w:sz w:val="26"/>
          <w:szCs w:val="26"/>
          <w:lang w:eastAsia="vi-VN"/>
        </w:rPr>
      </w:pPr>
      <w:r w:rsidRPr="00944753">
        <w:rPr>
          <w:rFonts w:asciiTheme="majorHAnsi" w:eastAsia="Times New Roman" w:hAnsiTheme="majorHAnsi" w:cstheme="majorHAnsi"/>
          <w:sz w:val="26"/>
          <w:szCs w:val="26"/>
          <w:lang w:eastAsia="vi-VN"/>
        </w:rPr>
        <w:sym w:font="Symbol" w:char="F097"/>
      </w:r>
      <w:r w:rsidRPr="00944753">
        <w:rPr>
          <w:rFonts w:asciiTheme="majorHAnsi" w:eastAsia="Times New Roman" w:hAnsiTheme="majorHAnsi" w:cstheme="majorHAnsi"/>
          <w:sz w:val="26"/>
          <w:szCs w:val="26"/>
          <w:lang w:eastAsia="vi-VN"/>
        </w:rPr>
        <w:t xml:space="preserve"> Ngành hàng tiêu dùng,</w:t>
      </w:r>
      <w:r w:rsidR="00582907" w:rsidRPr="00944753">
        <w:rPr>
          <w:rFonts w:asciiTheme="majorHAnsi" w:eastAsia="Times New Roman" w:hAnsiTheme="majorHAnsi" w:cstheme="majorHAnsi"/>
          <w:sz w:val="26"/>
          <w:szCs w:val="26"/>
          <w:lang w:eastAsia="vi-VN"/>
        </w:rPr>
        <w:t xml:space="preserve"> tài chính và bất động sản dẫn </w:t>
      </w:r>
      <w:r w:rsidRPr="00944753">
        <w:rPr>
          <w:rFonts w:asciiTheme="majorHAnsi" w:eastAsia="Times New Roman" w:hAnsiTheme="majorHAnsi" w:cstheme="majorHAnsi"/>
          <w:sz w:val="26"/>
          <w:szCs w:val="26"/>
          <w:lang w:eastAsia="vi-VN"/>
        </w:rPr>
        <w:t>đầu danh sách các ngành có tỷ trọng giao dịch cao.</w:t>
      </w:r>
    </w:p>
    <w:sectPr w:rsidR="0093651A" w:rsidRPr="002375B8" w:rsidSect="002375B8">
      <w:footerReference w:type="default" r:id="rId12"/>
      <w:pgSz w:w="11906" w:h="16838"/>
      <w:pgMar w:top="1152" w:right="1152"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A3" w:rsidRDefault="004E19A3" w:rsidP="0093651A">
      <w:pPr>
        <w:spacing w:after="0" w:line="240" w:lineRule="auto"/>
      </w:pPr>
      <w:r>
        <w:separator/>
      </w:r>
    </w:p>
  </w:endnote>
  <w:endnote w:type="continuationSeparator" w:id="0">
    <w:p w:rsidR="004E19A3" w:rsidRDefault="004E19A3" w:rsidP="0093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13936"/>
      <w:docPartObj>
        <w:docPartGallery w:val="Page Numbers (Bottom of Page)"/>
        <w:docPartUnique/>
      </w:docPartObj>
    </w:sdtPr>
    <w:sdtEndPr>
      <w:rPr>
        <w:noProof/>
      </w:rPr>
    </w:sdtEndPr>
    <w:sdtContent>
      <w:p w:rsidR="007E5626" w:rsidRDefault="007E5626" w:rsidP="00033D17">
        <w:pPr>
          <w:pStyle w:val="Footer"/>
        </w:pPr>
      </w:p>
      <w:p w:rsidR="007E5626" w:rsidRDefault="007E5626">
        <w:pPr>
          <w:pStyle w:val="Footer"/>
          <w:jc w:val="right"/>
        </w:pPr>
      </w:p>
    </w:sdtContent>
  </w:sdt>
  <w:p w:rsidR="007E5626" w:rsidRDefault="007E5626" w:rsidP="00033D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00665"/>
      <w:docPartObj>
        <w:docPartGallery w:val="Page Numbers (Bottom of Page)"/>
        <w:docPartUnique/>
      </w:docPartObj>
    </w:sdtPr>
    <w:sdtEndPr>
      <w:rPr>
        <w:noProof/>
      </w:rPr>
    </w:sdtEndPr>
    <w:sdtContent>
      <w:p w:rsidR="007E5626" w:rsidRDefault="007E5626">
        <w:pPr>
          <w:pStyle w:val="Footer"/>
          <w:jc w:val="right"/>
        </w:pPr>
        <w:r>
          <w:fldChar w:fldCharType="begin"/>
        </w:r>
        <w:r>
          <w:instrText xml:space="preserve"> PAGE   \* MERGEFORMAT </w:instrText>
        </w:r>
        <w:r>
          <w:fldChar w:fldCharType="separate"/>
        </w:r>
        <w:r w:rsidR="0060228B">
          <w:rPr>
            <w:noProof/>
          </w:rPr>
          <w:t>20</w:t>
        </w:r>
        <w:r>
          <w:rPr>
            <w:noProof/>
          </w:rPr>
          <w:fldChar w:fldCharType="end"/>
        </w:r>
      </w:p>
    </w:sdtContent>
  </w:sdt>
  <w:p w:rsidR="007E5626" w:rsidRDefault="007E5626" w:rsidP="00435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A3" w:rsidRDefault="004E19A3" w:rsidP="0093651A">
      <w:pPr>
        <w:spacing w:after="0" w:line="240" w:lineRule="auto"/>
      </w:pPr>
      <w:r>
        <w:separator/>
      </w:r>
    </w:p>
  </w:footnote>
  <w:footnote w:type="continuationSeparator" w:id="0">
    <w:p w:rsidR="004E19A3" w:rsidRDefault="004E19A3" w:rsidP="0093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626" w:rsidRDefault="007E5626" w:rsidP="00FB0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644B"/>
    <w:multiLevelType w:val="multilevel"/>
    <w:tmpl w:val="BC5C88D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AD0BDC"/>
    <w:multiLevelType w:val="hybridMultilevel"/>
    <w:tmpl w:val="BD005810"/>
    <w:lvl w:ilvl="0" w:tplc="CBF8864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337F"/>
    <w:multiLevelType w:val="hybridMultilevel"/>
    <w:tmpl w:val="9ADA4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954"/>
    <w:multiLevelType w:val="hybridMultilevel"/>
    <w:tmpl w:val="A306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85D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4953AE"/>
    <w:multiLevelType w:val="hybridMultilevel"/>
    <w:tmpl w:val="FA7E59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3D4AB1"/>
    <w:multiLevelType w:val="hybridMultilevel"/>
    <w:tmpl w:val="575E2A8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31BA578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633417"/>
    <w:multiLevelType w:val="multilevel"/>
    <w:tmpl w:val="63F663E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340F6011"/>
    <w:multiLevelType w:val="hybridMultilevel"/>
    <w:tmpl w:val="FDCC16A6"/>
    <w:lvl w:ilvl="0" w:tplc="90AEF63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66C7C"/>
    <w:multiLevelType w:val="multilevel"/>
    <w:tmpl w:val="7CAEC4F2"/>
    <w:lvl w:ilvl="0">
      <w:start w:val="1"/>
      <w:numFmt w:val="upperRoman"/>
      <w:pStyle w:val="cap1"/>
      <w:lvlText w:val="%1."/>
      <w:lvlJc w:val="right"/>
      <w:pPr>
        <w:ind w:left="720" w:hanging="360"/>
      </w:pPr>
      <w:rPr>
        <w:rFonts w:hint="default"/>
        <w:color w:val="FF0000"/>
      </w:rPr>
    </w:lvl>
    <w:lvl w:ilvl="1">
      <w:start w:val="1"/>
      <w:numFmt w:val="decimal"/>
      <w:pStyle w:val="cap2"/>
      <w:lvlText w:val="%2."/>
      <w:lvlJc w:val="left"/>
      <w:pPr>
        <w:ind w:left="1440" w:hanging="360"/>
      </w:pPr>
      <w:rPr>
        <w:rFonts w:hint="default"/>
        <w:color w:val="4472C4" w:themeColor="accent5"/>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6963ADA"/>
    <w:multiLevelType w:val="hybridMultilevel"/>
    <w:tmpl w:val="FCE20494"/>
    <w:lvl w:ilvl="0" w:tplc="C4EC1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3548E"/>
    <w:multiLevelType w:val="multilevel"/>
    <w:tmpl w:val="10724BA2"/>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A8B6984"/>
    <w:multiLevelType w:val="hybridMultilevel"/>
    <w:tmpl w:val="6BFE5262"/>
    <w:lvl w:ilvl="0" w:tplc="F0F803C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320B8"/>
    <w:multiLevelType w:val="hybridMultilevel"/>
    <w:tmpl w:val="DEDE6F56"/>
    <w:lvl w:ilvl="0" w:tplc="9B0CC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C25421"/>
    <w:multiLevelType w:val="hybridMultilevel"/>
    <w:tmpl w:val="0608DBF6"/>
    <w:lvl w:ilvl="0" w:tplc="73305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732D2"/>
    <w:multiLevelType w:val="hybridMultilevel"/>
    <w:tmpl w:val="A2E47B4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569C72C5"/>
    <w:multiLevelType w:val="multilevel"/>
    <w:tmpl w:val="68C6DDA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80927ED"/>
    <w:multiLevelType w:val="multilevel"/>
    <w:tmpl w:val="C3BCBC6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EB040C1"/>
    <w:multiLevelType w:val="hybridMultilevel"/>
    <w:tmpl w:val="C2D63FD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16B7C"/>
    <w:multiLevelType w:val="hybridMultilevel"/>
    <w:tmpl w:val="79E81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5089E"/>
    <w:multiLevelType w:val="hybridMultilevel"/>
    <w:tmpl w:val="9154AE6E"/>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2">
    <w:nsid w:val="6D344584"/>
    <w:multiLevelType w:val="hybridMultilevel"/>
    <w:tmpl w:val="28303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2C0869"/>
    <w:multiLevelType w:val="hybridMultilevel"/>
    <w:tmpl w:val="453C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0"/>
  </w:num>
  <w:num w:numId="5">
    <w:abstractNumId w:val="9"/>
  </w:num>
  <w:num w:numId="6">
    <w:abstractNumId w:val="4"/>
  </w:num>
  <w:num w:numId="7">
    <w:abstractNumId w:val="15"/>
  </w:num>
  <w:num w:numId="8">
    <w:abstractNumId w:val="20"/>
  </w:num>
  <w:num w:numId="9">
    <w:abstractNumId w:val="2"/>
  </w:num>
  <w:num w:numId="10">
    <w:abstractNumId w:val="19"/>
  </w:num>
  <w:num w:numId="11">
    <w:abstractNumId w:val="8"/>
  </w:num>
  <w:num w:numId="12">
    <w:abstractNumId w:val="3"/>
  </w:num>
  <w:num w:numId="13">
    <w:abstractNumId w:val="5"/>
  </w:num>
  <w:num w:numId="14">
    <w:abstractNumId w:val="14"/>
  </w:num>
  <w:num w:numId="15">
    <w:abstractNumId w:val="12"/>
  </w:num>
  <w:num w:numId="16">
    <w:abstractNumId w:val="17"/>
  </w:num>
  <w:num w:numId="17">
    <w:abstractNumId w:val="11"/>
  </w:num>
  <w:num w:numId="18">
    <w:abstractNumId w:val="22"/>
  </w:num>
  <w:num w:numId="19">
    <w:abstractNumId w:val="1"/>
  </w:num>
  <w:num w:numId="20">
    <w:abstractNumId w:val="23"/>
  </w:num>
  <w:num w:numId="21">
    <w:abstractNumId w:val="7"/>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B9"/>
    <w:rsid w:val="000155EE"/>
    <w:rsid w:val="00027E99"/>
    <w:rsid w:val="00033D17"/>
    <w:rsid w:val="00054DF2"/>
    <w:rsid w:val="00071464"/>
    <w:rsid w:val="000745C3"/>
    <w:rsid w:val="00076A82"/>
    <w:rsid w:val="000C3E57"/>
    <w:rsid w:val="001A428C"/>
    <w:rsid w:val="001D59A2"/>
    <w:rsid w:val="002375B8"/>
    <w:rsid w:val="00245753"/>
    <w:rsid w:val="00291211"/>
    <w:rsid w:val="0029646B"/>
    <w:rsid w:val="002B3463"/>
    <w:rsid w:val="002E3062"/>
    <w:rsid w:val="00313369"/>
    <w:rsid w:val="003557CB"/>
    <w:rsid w:val="0038105D"/>
    <w:rsid w:val="003E2C57"/>
    <w:rsid w:val="004256DB"/>
    <w:rsid w:val="004352B6"/>
    <w:rsid w:val="00454869"/>
    <w:rsid w:val="004650B9"/>
    <w:rsid w:val="004A1EEB"/>
    <w:rsid w:val="004B7137"/>
    <w:rsid w:val="004E19A3"/>
    <w:rsid w:val="004E3ABD"/>
    <w:rsid w:val="00561064"/>
    <w:rsid w:val="00582907"/>
    <w:rsid w:val="005A01DC"/>
    <w:rsid w:val="005C72B9"/>
    <w:rsid w:val="005D348D"/>
    <w:rsid w:val="005E09C0"/>
    <w:rsid w:val="0060228B"/>
    <w:rsid w:val="006515D1"/>
    <w:rsid w:val="006653AF"/>
    <w:rsid w:val="006B7023"/>
    <w:rsid w:val="00724684"/>
    <w:rsid w:val="00757526"/>
    <w:rsid w:val="00762396"/>
    <w:rsid w:val="00763431"/>
    <w:rsid w:val="007809AC"/>
    <w:rsid w:val="0078327F"/>
    <w:rsid w:val="0078649B"/>
    <w:rsid w:val="00794DAA"/>
    <w:rsid w:val="007E5626"/>
    <w:rsid w:val="007E67FB"/>
    <w:rsid w:val="00824DD2"/>
    <w:rsid w:val="008311EB"/>
    <w:rsid w:val="00863BB3"/>
    <w:rsid w:val="00881C3E"/>
    <w:rsid w:val="008868F6"/>
    <w:rsid w:val="008B55B2"/>
    <w:rsid w:val="0093651A"/>
    <w:rsid w:val="00944753"/>
    <w:rsid w:val="009448C1"/>
    <w:rsid w:val="009978E5"/>
    <w:rsid w:val="009D6632"/>
    <w:rsid w:val="009D73B0"/>
    <w:rsid w:val="00A4315D"/>
    <w:rsid w:val="00A93284"/>
    <w:rsid w:val="00A9788C"/>
    <w:rsid w:val="00AB2863"/>
    <w:rsid w:val="00AB713D"/>
    <w:rsid w:val="00AE45B6"/>
    <w:rsid w:val="00B01417"/>
    <w:rsid w:val="00B0443E"/>
    <w:rsid w:val="00B12A11"/>
    <w:rsid w:val="00B15E3B"/>
    <w:rsid w:val="00B25CEB"/>
    <w:rsid w:val="00B50AFC"/>
    <w:rsid w:val="00B7161D"/>
    <w:rsid w:val="00BA4991"/>
    <w:rsid w:val="00BC7A25"/>
    <w:rsid w:val="00C0664F"/>
    <w:rsid w:val="00C3089B"/>
    <w:rsid w:val="00C41BE1"/>
    <w:rsid w:val="00C477BB"/>
    <w:rsid w:val="00C565AF"/>
    <w:rsid w:val="00C7298C"/>
    <w:rsid w:val="00CB5183"/>
    <w:rsid w:val="00D275FA"/>
    <w:rsid w:val="00D4458A"/>
    <w:rsid w:val="00D779A1"/>
    <w:rsid w:val="00DD67EB"/>
    <w:rsid w:val="00DE398E"/>
    <w:rsid w:val="00DF356F"/>
    <w:rsid w:val="00E27175"/>
    <w:rsid w:val="00E34FDF"/>
    <w:rsid w:val="00EA0D68"/>
    <w:rsid w:val="00EB6CE8"/>
    <w:rsid w:val="00EC585A"/>
    <w:rsid w:val="00ED1D29"/>
    <w:rsid w:val="00EE1E06"/>
    <w:rsid w:val="00EF3817"/>
    <w:rsid w:val="00F02F91"/>
    <w:rsid w:val="00F07598"/>
    <w:rsid w:val="00F42F85"/>
    <w:rsid w:val="00F67FE1"/>
    <w:rsid w:val="00F71B65"/>
    <w:rsid w:val="00FA4ADD"/>
    <w:rsid w:val="00FB0F87"/>
    <w:rsid w:val="00FC230A"/>
    <w:rsid w:val="00FF16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E89CE-E35E-4344-9F51-63B16EEE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5D"/>
    <w:pPr>
      <w:ind w:firstLine="720"/>
      <w:jc w:val="both"/>
    </w:pPr>
  </w:style>
  <w:style w:type="paragraph" w:styleId="Heading1">
    <w:name w:val="heading 1"/>
    <w:basedOn w:val="Normal"/>
    <w:link w:val="Heading1Char"/>
    <w:uiPriority w:val="9"/>
    <w:qFormat/>
    <w:rsid w:val="007864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863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0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724684"/>
  </w:style>
  <w:style w:type="character" w:customStyle="1" w:styleId="ffe">
    <w:name w:val="ffe"/>
    <w:basedOn w:val="DefaultParagraphFont"/>
    <w:rsid w:val="00724684"/>
  </w:style>
  <w:style w:type="character" w:customStyle="1" w:styleId="ffd">
    <w:name w:val="ffd"/>
    <w:basedOn w:val="DefaultParagraphFont"/>
    <w:rsid w:val="00724684"/>
  </w:style>
  <w:style w:type="character" w:customStyle="1" w:styleId="f1">
    <w:name w:val="f1"/>
    <w:basedOn w:val="DefaultParagraphFont"/>
    <w:rsid w:val="00724684"/>
  </w:style>
  <w:style w:type="character" w:customStyle="1" w:styleId="f2">
    <w:name w:val="f2"/>
    <w:basedOn w:val="DefaultParagraphFont"/>
    <w:rsid w:val="00724684"/>
  </w:style>
  <w:style w:type="character" w:customStyle="1" w:styleId="f4">
    <w:name w:val="f4"/>
    <w:basedOn w:val="DefaultParagraphFont"/>
    <w:rsid w:val="00724684"/>
  </w:style>
  <w:style w:type="character" w:customStyle="1" w:styleId="f5">
    <w:name w:val="f5"/>
    <w:basedOn w:val="DefaultParagraphFont"/>
    <w:rsid w:val="00B12A11"/>
  </w:style>
  <w:style w:type="character" w:customStyle="1" w:styleId="f6">
    <w:name w:val="f6"/>
    <w:basedOn w:val="DefaultParagraphFont"/>
    <w:rsid w:val="00B12A11"/>
  </w:style>
  <w:style w:type="character" w:customStyle="1" w:styleId="s4">
    <w:name w:val="s4"/>
    <w:basedOn w:val="DefaultParagraphFont"/>
    <w:rsid w:val="00B12A11"/>
  </w:style>
  <w:style w:type="character" w:customStyle="1" w:styleId="f7">
    <w:name w:val="f7"/>
    <w:basedOn w:val="DefaultParagraphFont"/>
    <w:rsid w:val="00B12A11"/>
  </w:style>
  <w:style w:type="paragraph" w:styleId="ListParagraph">
    <w:name w:val="List Paragraph"/>
    <w:basedOn w:val="Normal"/>
    <w:uiPriority w:val="34"/>
    <w:qFormat/>
    <w:rsid w:val="00A93284"/>
    <w:pPr>
      <w:ind w:left="720"/>
      <w:contextualSpacing/>
    </w:pPr>
  </w:style>
  <w:style w:type="paragraph" w:styleId="NormalWeb">
    <w:name w:val="Normal (Web)"/>
    <w:basedOn w:val="Normal"/>
    <w:uiPriority w:val="99"/>
    <w:unhideWhenUsed/>
    <w:rsid w:val="006B702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B7023"/>
    <w:rPr>
      <w:b/>
      <w:bCs/>
    </w:rPr>
  </w:style>
  <w:style w:type="character" w:styleId="Hyperlink">
    <w:name w:val="Hyperlink"/>
    <w:basedOn w:val="DefaultParagraphFont"/>
    <w:uiPriority w:val="99"/>
    <w:unhideWhenUsed/>
    <w:rsid w:val="004A1EEB"/>
    <w:rPr>
      <w:color w:val="0000FF"/>
      <w:u w:val="single"/>
    </w:rPr>
  </w:style>
  <w:style w:type="paragraph" w:customStyle="1" w:styleId="ft4">
    <w:name w:val="ft4"/>
    <w:basedOn w:val="Normal"/>
    <w:uiPriority w:val="99"/>
    <w:rsid w:val="004A1E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A1EEB"/>
  </w:style>
  <w:style w:type="paragraph" w:styleId="BalloonText">
    <w:name w:val="Balloon Text"/>
    <w:basedOn w:val="Normal"/>
    <w:link w:val="BalloonTextChar"/>
    <w:uiPriority w:val="99"/>
    <w:semiHidden/>
    <w:unhideWhenUsed/>
    <w:rsid w:val="00F0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91"/>
    <w:rPr>
      <w:rFonts w:ascii="Tahoma" w:hAnsi="Tahoma" w:cs="Tahoma"/>
      <w:sz w:val="16"/>
      <w:szCs w:val="16"/>
    </w:rPr>
  </w:style>
  <w:style w:type="character" w:customStyle="1" w:styleId="Heading1Char">
    <w:name w:val="Heading 1 Char"/>
    <w:basedOn w:val="DefaultParagraphFont"/>
    <w:link w:val="Heading1"/>
    <w:uiPriority w:val="9"/>
    <w:rsid w:val="0078649B"/>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783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1A"/>
  </w:style>
  <w:style w:type="paragraph" w:styleId="Footer">
    <w:name w:val="footer"/>
    <w:basedOn w:val="Normal"/>
    <w:link w:val="FooterChar"/>
    <w:uiPriority w:val="99"/>
    <w:unhideWhenUsed/>
    <w:rsid w:val="0093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1A"/>
  </w:style>
  <w:style w:type="paragraph" w:styleId="TOCHeading">
    <w:name w:val="TOC Heading"/>
    <w:basedOn w:val="Heading1"/>
    <w:next w:val="Normal"/>
    <w:uiPriority w:val="39"/>
    <w:unhideWhenUsed/>
    <w:qFormat/>
    <w:rsid w:val="00FC230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C230A"/>
    <w:pPr>
      <w:spacing w:after="100"/>
    </w:pPr>
  </w:style>
  <w:style w:type="character" w:customStyle="1" w:styleId="Heading2Char">
    <w:name w:val="Heading 2 Char"/>
    <w:basedOn w:val="DefaultParagraphFont"/>
    <w:link w:val="Heading2"/>
    <w:uiPriority w:val="9"/>
    <w:rsid w:val="00863BB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E27175"/>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1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D29"/>
    <w:rPr>
      <w:sz w:val="20"/>
      <w:szCs w:val="20"/>
    </w:rPr>
  </w:style>
  <w:style w:type="character" w:styleId="FootnoteReference">
    <w:name w:val="footnote reference"/>
    <w:basedOn w:val="DefaultParagraphFont"/>
    <w:uiPriority w:val="99"/>
    <w:semiHidden/>
    <w:unhideWhenUsed/>
    <w:rsid w:val="00ED1D29"/>
    <w:rPr>
      <w:vertAlign w:val="superscript"/>
    </w:rPr>
  </w:style>
  <w:style w:type="table" w:customStyle="1" w:styleId="TableGrid2">
    <w:name w:val="Table Grid2"/>
    <w:basedOn w:val="TableNormal"/>
    <w:next w:val="TableGrid"/>
    <w:uiPriority w:val="59"/>
    <w:rsid w:val="0056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 1"/>
    <w:basedOn w:val="Normal"/>
    <w:autoRedefine/>
    <w:qFormat/>
    <w:rsid w:val="007809AC"/>
    <w:pPr>
      <w:numPr>
        <w:numId w:val="23"/>
      </w:numPr>
      <w:spacing w:after="0" w:line="360" w:lineRule="auto"/>
    </w:pPr>
    <w:rPr>
      <w:rFonts w:asciiTheme="majorHAnsi" w:eastAsia="Times New Roman" w:hAnsiTheme="majorHAnsi" w:cstheme="majorHAnsi"/>
      <w:b/>
      <w:color w:val="FF0000"/>
      <w:sz w:val="26"/>
      <w:szCs w:val="26"/>
      <w:lang w:eastAsia="vi-VN"/>
    </w:rPr>
  </w:style>
  <w:style w:type="paragraph" w:customStyle="1" w:styleId="cap2">
    <w:name w:val="cap 2"/>
    <w:basedOn w:val="Normal"/>
    <w:autoRedefine/>
    <w:qFormat/>
    <w:rsid w:val="007809AC"/>
    <w:pPr>
      <w:numPr>
        <w:ilvl w:val="1"/>
        <w:numId w:val="23"/>
      </w:numPr>
      <w:spacing w:after="0" w:line="360" w:lineRule="auto"/>
    </w:pPr>
    <w:rPr>
      <w:rFonts w:asciiTheme="majorHAnsi" w:eastAsia="Times New Roman" w:hAnsiTheme="majorHAnsi" w:cstheme="majorHAnsi"/>
      <w:b/>
      <w:color w:val="4472C4" w:themeColor="accent5"/>
      <w:sz w:val="26"/>
      <w:szCs w:val="26"/>
      <w:lang w:val="en-US" w:eastAsia="vi-VN"/>
    </w:rPr>
  </w:style>
  <w:style w:type="character" w:customStyle="1" w:styleId="Heading3Char">
    <w:name w:val="Heading 3 Char"/>
    <w:basedOn w:val="DefaultParagraphFont"/>
    <w:link w:val="Heading3"/>
    <w:uiPriority w:val="9"/>
    <w:semiHidden/>
    <w:rsid w:val="007809A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809A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9650">
      <w:bodyDiv w:val="1"/>
      <w:marLeft w:val="0"/>
      <w:marRight w:val="0"/>
      <w:marTop w:val="0"/>
      <w:marBottom w:val="0"/>
      <w:divBdr>
        <w:top w:val="none" w:sz="0" w:space="0" w:color="auto"/>
        <w:left w:val="none" w:sz="0" w:space="0" w:color="auto"/>
        <w:bottom w:val="none" w:sz="0" w:space="0" w:color="auto"/>
        <w:right w:val="none" w:sz="0" w:space="0" w:color="auto"/>
      </w:divBdr>
      <w:divsChild>
        <w:div w:id="846335457">
          <w:marLeft w:val="0"/>
          <w:marRight w:val="0"/>
          <w:marTop w:val="0"/>
          <w:marBottom w:val="0"/>
          <w:divBdr>
            <w:top w:val="none" w:sz="0" w:space="0" w:color="auto"/>
            <w:left w:val="none" w:sz="0" w:space="0" w:color="auto"/>
            <w:bottom w:val="none" w:sz="0" w:space="0" w:color="auto"/>
            <w:right w:val="none" w:sz="0" w:space="0" w:color="auto"/>
          </w:divBdr>
          <w:divsChild>
            <w:div w:id="1830831394">
              <w:marLeft w:val="0"/>
              <w:marRight w:val="0"/>
              <w:marTop w:val="0"/>
              <w:marBottom w:val="0"/>
              <w:divBdr>
                <w:top w:val="none" w:sz="0" w:space="0" w:color="auto"/>
                <w:left w:val="none" w:sz="0" w:space="0" w:color="auto"/>
                <w:bottom w:val="none" w:sz="0" w:space="0" w:color="auto"/>
                <w:right w:val="none" w:sz="0" w:space="0" w:color="auto"/>
              </w:divBdr>
            </w:div>
            <w:div w:id="1122845838">
              <w:marLeft w:val="0"/>
              <w:marRight w:val="0"/>
              <w:marTop w:val="0"/>
              <w:marBottom w:val="0"/>
              <w:divBdr>
                <w:top w:val="none" w:sz="0" w:space="0" w:color="auto"/>
                <w:left w:val="none" w:sz="0" w:space="0" w:color="auto"/>
                <w:bottom w:val="none" w:sz="0" w:space="0" w:color="auto"/>
                <w:right w:val="none" w:sz="0" w:space="0" w:color="auto"/>
              </w:divBdr>
            </w:div>
            <w:div w:id="113520542">
              <w:marLeft w:val="0"/>
              <w:marRight w:val="0"/>
              <w:marTop w:val="0"/>
              <w:marBottom w:val="0"/>
              <w:divBdr>
                <w:top w:val="none" w:sz="0" w:space="0" w:color="auto"/>
                <w:left w:val="none" w:sz="0" w:space="0" w:color="auto"/>
                <w:bottom w:val="none" w:sz="0" w:space="0" w:color="auto"/>
                <w:right w:val="none" w:sz="0" w:space="0" w:color="auto"/>
              </w:divBdr>
            </w:div>
            <w:div w:id="1695424708">
              <w:marLeft w:val="0"/>
              <w:marRight w:val="0"/>
              <w:marTop w:val="0"/>
              <w:marBottom w:val="0"/>
              <w:divBdr>
                <w:top w:val="none" w:sz="0" w:space="0" w:color="auto"/>
                <w:left w:val="none" w:sz="0" w:space="0" w:color="auto"/>
                <w:bottom w:val="none" w:sz="0" w:space="0" w:color="auto"/>
                <w:right w:val="none" w:sz="0" w:space="0" w:color="auto"/>
              </w:divBdr>
            </w:div>
            <w:div w:id="252321266">
              <w:marLeft w:val="0"/>
              <w:marRight w:val="0"/>
              <w:marTop w:val="0"/>
              <w:marBottom w:val="0"/>
              <w:divBdr>
                <w:top w:val="none" w:sz="0" w:space="0" w:color="auto"/>
                <w:left w:val="none" w:sz="0" w:space="0" w:color="auto"/>
                <w:bottom w:val="none" w:sz="0" w:space="0" w:color="auto"/>
                <w:right w:val="none" w:sz="0" w:space="0" w:color="auto"/>
              </w:divBdr>
            </w:div>
            <w:div w:id="1720863879">
              <w:marLeft w:val="0"/>
              <w:marRight w:val="0"/>
              <w:marTop w:val="0"/>
              <w:marBottom w:val="0"/>
              <w:divBdr>
                <w:top w:val="none" w:sz="0" w:space="0" w:color="auto"/>
                <w:left w:val="none" w:sz="0" w:space="0" w:color="auto"/>
                <w:bottom w:val="none" w:sz="0" w:space="0" w:color="auto"/>
                <w:right w:val="none" w:sz="0" w:space="0" w:color="auto"/>
              </w:divBdr>
            </w:div>
            <w:div w:id="2109810975">
              <w:marLeft w:val="0"/>
              <w:marRight w:val="0"/>
              <w:marTop w:val="0"/>
              <w:marBottom w:val="0"/>
              <w:divBdr>
                <w:top w:val="none" w:sz="0" w:space="0" w:color="auto"/>
                <w:left w:val="none" w:sz="0" w:space="0" w:color="auto"/>
                <w:bottom w:val="none" w:sz="0" w:space="0" w:color="auto"/>
                <w:right w:val="none" w:sz="0" w:space="0" w:color="auto"/>
              </w:divBdr>
            </w:div>
            <w:div w:id="757478684">
              <w:marLeft w:val="0"/>
              <w:marRight w:val="0"/>
              <w:marTop w:val="0"/>
              <w:marBottom w:val="0"/>
              <w:divBdr>
                <w:top w:val="none" w:sz="0" w:space="0" w:color="auto"/>
                <w:left w:val="none" w:sz="0" w:space="0" w:color="auto"/>
                <w:bottom w:val="none" w:sz="0" w:space="0" w:color="auto"/>
                <w:right w:val="none" w:sz="0" w:space="0" w:color="auto"/>
              </w:divBdr>
            </w:div>
            <w:div w:id="2115712949">
              <w:marLeft w:val="0"/>
              <w:marRight w:val="0"/>
              <w:marTop w:val="0"/>
              <w:marBottom w:val="0"/>
              <w:divBdr>
                <w:top w:val="none" w:sz="0" w:space="0" w:color="auto"/>
                <w:left w:val="none" w:sz="0" w:space="0" w:color="auto"/>
                <w:bottom w:val="none" w:sz="0" w:space="0" w:color="auto"/>
                <w:right w:val="none" w:sz="0" w:space="0" w:color="auto"/>
              </w:divBdr>
            </w:div>
            <w:div w:id="550045106">
              <w:marLeft w:val="0"/>
              <w:marRight w:val="0"/>
              <w:marTop w:val="0"/>
              <w:marBottom w:val="0"/>
              <w:divBdr>
                <w:top w:val="none" w:sz="0" w:space="0" w:color="auto"/>
                <w:left w:val="none" w:sz="0" w:space="0" w:color="auto"/>
                <w:bottom w:val="none" w:sz="0" w:space="0" w:color="auto"/>
                <w:right w:val="none" w:sz="0" w:space="0" w:color="auto"/>
              </w:divBdr>
            </w:div>
            <w:div w:id="241524411">
              <w:marLeft w:val="0"/>
              <w:marRight w:val="0"/>
              <w:marTop w:val="0"/>
              <w:marBottom w:val="0"/>
              <w:divBdr>
                <w:top w:val="none" w:sz="0" w:space="0" w:color="auto"/>
                <w:left w:val="none" w:sz="0" w:space="0" w:color="auto"/>
                <w:bottom w:val="none" w:sz="0" w:space="0" w:color="auto"/>
                <w:right w:val="none" w:sz="0" w:space="0" w:color="auto"/>
              </w:divBdr>
            </w:div>
            <w:div w:id="1479228882">
              <w:marLeft w:val="0"/>
              <w:marRight w:val="0"/>
              <w:marTop w:val="0"/>
              <w:marBottom w:val="0"/>
              <w:divBdr>
                <w:top w:val="none" w:sz="0" w:space="0" w:color="auto"/>
                <w:left w:val="none" w:sz="0" w:space="0" w:color="auto"/>
                <w:bottom w:val="none" w:sz="0" w:space="0" w:color="auto"/>
                <w:right w:val="none" w:sz="0" w:space="0" w:color="auto"/>
              </w:divBdr>
            </w:div>
            <w:div w:id="1262182829">
              <w:marLeft w:val="0"/>
              <w:marRight w:val="0"/>
              <w:marTop w:val="0"/>
              <w:marBottom w:val="0"/>
              <w:divBdr>
                <w:top w:val="none" w:sz="0" w:space="0" w:color="auto"/>
                <w:left w:val="none" w:sz="0" w:space="0" w:color="auto"/>
                <w:bottom w:val="none" w:sz="0" w:space="0" w:color="auto"/>
                <w:right w:val="none" w:sz="0" w:space="0" w:color="auto"/>
              </w:divBdr>
            </w:div>
            <w:div w:id="1606691410">
              <w:marLeft w:val="0"/>
              <w:marRight w:val="0"/>
              <w:marTop w:val="0"/>
              <w:marBottom w:val="0"/>
              <w:divBdr>
                <w:top w:val="none" w:sz="0" w:space="0" w:color="auto"/>
                <w:left w:val="none" w:sz="0" w:space="0" w:color="auto"/>
                <w:bottom w:val="none" w:sz="0" w:space="0" w:color="auto"/>
                <w:right w:val="none" w:sz="0" w:space="0" w:color="auto"/>
              </w:divBdr>
            </w:div>
            <w:div w:id="451823969">
              <w:marLeft w:val="0"/>
              <w:marRight w:val="0"/>
              <w:marTop w:val="0"/>
              <w:marBottom w:val="0"/>
              <w:divBdr>
                <w:top w:val="none" w:sz="0" w:space="0" w:color="auto"/>
                <w:left w:val="none" w:sz="0" w:space="0" w:color="auto"/>
                <w:bottom w:val="none" w:sz="0" w:space="0" w:color="auto"/>
                <w:right w:val="none" w:sz="0" w:space="0" w:color="auto"/>
              </w:divBdr>
            </w:div>
            <w:div w:id="447354832">
              <w:marLeft w:val="0"/>
              <w:marRight w:val="0"/>
              <w:marTop w:val="0"/>
              <w:marBottom w:val="0"/>
              <w:divBdr>
                <w:top w:val="none" w:sz="0" w:space="0" w:color="auto"/>
                <w:left w:val="none" w:sz="0" w:space="0" w:color="auto"/>
                <w:bottom w:val="none" w:sz="0" w:space="0" w:color="auto"/>
                <w:right w:val="none" w:sz="0" w:space="0" w:color="auto"/>
              </w:divBdr>
            </w:div>
            <w:div w:id="547380347">
              <w:marLeft w:val="0"/>
              <w:marRight w:val="0"/>
              <w:marTop w:val="0"/>
              <w:marBottom w:val="0"/>
              <w:divBdr>
                <w:top w:val="none" w:sz="0" w:space="0" w:color="auto"/>
                <w:left w:val="none" w:sz="0" w:space="0" w:color="auto"/>
                <w:bottom w:val="none" w:sz="0" w:space="0" w:color="auto"/>
                <w:right w:val="none" w:sz="0" w:space="0" w:color="auto"/>
              </w:divBdr>
            </w:div>
            <w:div w:id="2364777">
              <w:marLeft w:val="0"/>
              <w:marRight w:val="0"/>
              <w:marTop w:val="0"/>
              <w:marBottom w:val="0"/>
              <w:divBdr>
                <w:top w:val="none" w:sz="0" w:space="0" w:color="auto"/>
                <w:left w:val="none" w:sz="0" w:space="0" w:color="auto"/>
                <w:bottom w:val="none" w:sz="0" w:space="0" w:color="auto"/>
                <w:right w:val="none" w:sz="0" w:space="0" w:color="auto"/>
              </w:divBdr>
            </w:div>
            <w:div w:id="2083330216">
              <w:marLeft w:val="0"/>
              <w:marRight w:val="0"/>
              <w:marTop w:val="0"/>
              <w:marBottom w:val="0"/>
              <w:divBdr>
                <w:top w:val="none" w:sz="0" w:space="0" w:color="auto"/>
                <w:left w:val="none" w:sz="0" w:space="0" w:color="auto"/>
                <w:bottom w:val="none" w:sz="0" w:space="0" w:color="auto"/>
                <w:right w:val="none" w:sz="0" w:space="0" w:color="auto"/>
              </w:divBdr>
            </w:div>
            <w:div w:id="2035304726">
              <w:marLeft w:val="0"/>
              <w:marRight w:val="0"/>
              <w:marTop w:val="0"/>
              <w:marBottom w:val="0"/>
              <w:divBdr>
                <w:top w:val="none" w:sz="0" w:space="0" w:color="auto"/>
                <w:left w:val="none" w:sz="0" w:space="0" w:color="auto"/>
                <w:bottom w:val="none" w:sz="0" w:space="0" w:color="auto"/>
                <w:right w:val="none" w:sz="0" w:space="0" w:color="auto"/>
              </w:divBdr>
            </w:div>
            <w:div w:id="1693261163">
              <w:marLeft w:val="0"/>
              <w:marRight w:val="0"/>
              <w:marTop w:val="0"/>
              <w:marBottom w:val="0"/>
              <w:divBdr>
                <w:top w:val="none" w:sz="0" w:space="0" w:color="auto"/>
                <w:left w:val="none" w:sz="0" w:space="0" w:color="auto"/>
                <w:bottom w:val="none" w:sz="0" w:space="0" w:color="auto"/>
                <w:right w:val="none" w:sz="0" w:space="0" w:color="auto"/>
              </w:divBdr>
            </w:div>
            <w:div w:id="737287202">
              <w:marLeft w:val="0"/>
              <w:marRight w:val="0"/>
              <w:marTop w:val="0"/>
              <w:marBottom w:val="0"/>
              <w:divBdr>
                <w:top w:val="none" w:sz="0" w:space="0" w:color="auto"/>
                <w:left w:val="none" w:sz="0" w:space="0" w:color="auto"/>
                <w:bottom w:val="none" w:sz="0" w:space="0" w:color="auto"/>
                <w:right w:val="none" w:sz="0" w:space="0" w:color="auto"/>
              </w:divBdr>
            </w:div>
            <w:div w:id="1603344081">
              <w:marLeft w:val="0"/>
              <w:marRight w:val="0"/>
              <w:marTop w:val="0"/>
              <w:marBottom w:val="0"/>
              <w:divBdr>
                <w:top w:val="none" w:sz="0" w:space="0" w:color="auto"/>
                <w:left w:val="none" w:sz="0" w:space="0" w:color="auto"/>
                <w:bottom w:val="none" w:sz="0" w:space="0" w:color="auto"/>
                <w:right w:val="none" w:sz="0" w:space="0" w:color="auto"/>
              </w:divBdr>
            </w:div>
            <w:div w:id="1362046485">
              <w:marLeft w:val="0"/>
              <w:marRight w:val="0"/>
              <w:marTop w:val="0"/>
              <w:marBottom w:val="0"/>
              <w:divBdr>
                <w:top w:val="none" w:sz="0" w:space="0" w:color="auto"/>
                <w:left w:val="none" w:sz="0" w:space="0" w:color="auto"/>
                <w:bottom w:val="none" w:sz="0" w:space="0" w:color="auto"/>
                <w:right w:val="none" w:sz="0" w:space="0" w:color="auto"/>
              </w:divBdr>
            </w:div>
            <w:div w:id="1924871193">
              <w:marLeft w:val="0"/>
              <w:marRight w:val="0"/>
              <w:marTop w:val="0"/>
              <w:marBottom w:val="0"/>
              <w:divBdr>
                <w:top w:val="none" w:sz="0" w:space="0" w:color="auto"/>
                <w:left w:val="none" w:sz="0" w:space="0" w:color="auto"/>
                <w:bottom w:val="none" w:sz="0" w:space="0" w:color="auto"/>
                <w:right w:val="none" w:sz="0" w:space="0" w:color="auto"/>
              </w:divBdr>
            </w:div>
            <w:div w:id="1199663504">
              <w:marLeft w:val="0"/>
              <w:marRight w:val="0"/>
              <w:marTop w:val="0"/>
              <w:marBottom w:val="0"/>
              <w:divBdr>
                <w:top w:val="none" w:sz="0" w:space="0" w:color="auto"/>
                <w:left w:val="none" w:sz="0" w:space="0" w:color="auto"/>
                <w:bottom w:val="none" w:sz="0" w:space="0" w:color="auto"/>
                <w:right w:val="none" w:sz="0" w:space="0" w:color="auto"/>
              </w:divBdr>
            </w:div>
            <w:div w:id="1319722419">
              <w:marLeft w:val="0"/>
              <w:marRight w:val="0"/>
              <w:marTop w:val="0"/>
              <w:marBottom w:val="0"/>
              <w:divBdr>
                <w:top w:val="none" w:sz="0" w:space="0" w:color="auto"/>
                <w:left w:val="none" w:sz="0" w:space="0" w:color="auto"/>
                <w:bottom w:val="none" w:sz="0" w:space="0" w:color="auto"/>
                <w:right w:val="none" w:sz="0" w:space="0" w:color="auto"/>
              </w:divBdr>
            </w:div>
            <w:div w:id="1039744868">
              <w:marLeft w:val="0"/>
              <w:marRight w:val="0"/>
              <w:marTop w:val="0"/>
              <w:marBottom w:val="0"/>
              <w:divBdr>
                <w:top w:val="none" w:sz="0" w:space="0" w:color="auto"/>
                <w:left w:val="none" w:sz="0" w:space="0" w:color="auto"/>
                <w:bottom w:val="none" w:sz="0" w:space="0" w:color="auto"/>
                <w:right w:val="none" w:sz="0" w:space="0" w:color="auto"/>
              </w:divBdr>
            </w:div>
            <w:div w:id="1925602126">
              <w:marLeft w:val="0"/>
              <w:marRight w:val="0"/>
              <w:marTop w:val="0"/>
              <w:marBottom w:val="0"/>
              <w:divBdr>
                <w:top w:val="none" w:sz="0" w:space="0" w:color="auto"/>
                <w:left w:val="none" w:sz="0" w:space="0" w:color="auto"/>
                <w:bottom w:val="none" w:sz="0" w:space="0" w:color="auto"/>
                <w:right w:val="none" w:sz="0" w:space="0" w:color="auto"/>
              </w:divBdr>
            </w:div>
            <w:div w:id="1819806915">
              <w:marLeft w:val="0"/>
              <w:marRight w:val="0"/>
              <w:marTop w:val="0"/>
              <w:marBottom w:val="0"/>
              <w:divBdr>
                <w:top w:val="none" w:sz="0" w:space="0" w:color="auto"/>
                <w:left w:val="none" w:sz="0" w:space="0" w:color="auto"/>
                <w:bottom w:val="none" w:sz="0" w:space="0" w:color="auto"/>
                <w:right w:val="none" w:sz="0" w:space="0" w:color="auto"/>
              </w:divBdr>
            </w:div>
            <w:div w:id="395325376">
              <w:marLeft w:val="0"/>
              <w:marRight w:val="0"/>
              <w:marTop w:val="0"/>
              <w:marBottom w:val="0"/>
              <w:divBdr>
                <w:top w:val="none" w:sz="0" w:space="0" w:color="auto"/>
                <w:left w:val="none" w:sz="0" w:space="0" w:color="auto"/>
                <w:bottom w:val="none" w:sz="0" w:space="0" w:color="auto"/>
                <w:right w:val="none" w:sz="0" w:space="0" w:color="auto"/>
              </w:divBdr>
            </w:div>
            <w:div w:id="1897470780">
              <w:marLeft w:val="0"/>
              <w:marRight w:val="0"/>
              <w:marTop w:val="0"/>
              <w:marBottom w:val="0"/>
              <w:divBdr>
                <w:top w:val="none" w:sz="0" w:space="0" w:color="auto"/>
                <w:left w:val="none" w:sz="0" w:space="0" w:color="auto"/>
                <w:bottom w:val="none" w:sz="0" w:space="0" w:color="auto"/>
                <w:right w:val="none" w:sz="0" w:space="0" w:color="auto"/>
              </w:divBdr>
            </w:div>
            <w:div w:id="1682703712">
              <w:marLeft w:val="0"/>
              <w:marRight w:val="0"/>
              <w:marTop w:val="0"/>
              <w:marBottom w:val="0"/>
              <w:divBdr>
                <w:top w:val="none" w:sz="0" w:space="0" w:color="auto"/>
                <w:left w:val="none" w:sz="0" w:space="0" w:color="auto"/>
                <w:bottom w:val="none" w:sz="0" w:space="0" w:color="auto"/>
                <w:right w:val="none" w:sz="0" w:space="0" w:color="auto"/>
              </w:divBdr>
            </w:div>
            <w:div w:id="848523161">
              <w:marLeft w:val="0"/>
              <w:marRight w:val="0"/>
              <w:marTop w:val="0"/>
              <w:marBottom w:val="0"/>
              <w:divBdr>
                <w:top w:val="none" w:sz="0" w:space="0" w:color="auto"/>
                <w:left w:val="none" w:sz="0" w:space="0" w:color="auto"/>
                <w:bottom w:val="none" w:sz="0" w:space="0" w:color="auto"/>
                <w:right w:val="none" w:sz="0" w:space="0" w:color="auto"/>
              </w:divBdr>
            </w:div>
            <w:div w:id="1573154280">
              <w:marLeft w:val="0"/>
              <w:marRight w:val="0"/>
              <w:marTop w:val="0"/>
              <w:marBottom w:val="0"/>
              <w:divBdr>
                <w:top w:val="none" w:sz="0" w:space="0" w:color="auto"/>
                <w:left w:val="none" w:sz="0" w:space="0" w:color="auto"/>
                <w:bottom w:val="none" w:sz="0" w:space="0" w:color="auto"/>
                <w:right w:val="none" w:sz="0" w:space="0" w:color="auto"/>
              </w:divBdr>
            </w:div>
            <w:div w:id="386614731">
              <w:marLeft w:val="0"/>
              <w:marRight w:val="0"/>
              <w:marTop w:val="0"/>
              <w:marBottom w:val="0"/>
              <w:divBdr>
                <w:top w:val="none" w:sz="0" w:space="0" w:color="auto"/>
                <w:left w:val="none" w:sz="0" w:space="0" w:color="auto"/>
                <w:bottom w:val="none" w:sz="0" w:space="0" w:color="auto"/>
                <w:right w:val="none" w:sz="0" w:space="0" w:color="auto"/>
              </w:divBdr>
            </w:div>
            <w:div w:id="132253860">
              <w:marLeft w:val="0"/>
              <w:marRight w:val="0"/>
              <w:marTop w:val="0"/>
              <w:marBottom w:val="0"/>
              <w:divBdr>
                <w:top w:val="none" w:sz="0" w:space="0" w:color="auto"/>
                <w:left w:val="none" w:sz="0" w:space="0" w:color="auto"/>
                <w:bottom w:val="none" w:sz="0" w:space="0" w:color="auto"/>
                <w:right w:val="none" w:sz="0" w:space="0" w:color="auto"/>
              </w:divBdr>
            </w:div>
            <w:div w:id="2038575566">
              <w:marLeft w:val="0"/>
              <w:marRight w:val="0"/>
              <w:marTop w:val="0"/>
              <w:marBottom w:val="0"/>
              <w:divBdr>
                <w:top w:val="none" w:sz="0" w:space="0" w:color="auto"/>
                <w:left w:val="none" w:sz="0" w:space="0" w:color="auto"/>
                <w:bottom w:val="none" w:sz="0" w:space="0" w:color="auto"/>
                <w:right w:val="none" w:sz="0" w:space="0" w:color="auto"/>
              </w:divBdr>
            </w:div>
            <w:div w:id="1221134799">
              <w:marLeft w:val="0"/>
              <w:marRight w:val="0"/>
              <w:marTop w:val="0"/>
              <w:marBottom w:val="0"/>
              <w:divBdr>
                <w:top w:val="none" w:sz="0" w:space="0" w:color="auto"/>
                <w:left w:val="none" w:sz="0" w:space="0" w:color="auto"/>
                <w:bottom w:val="none" w:sz="0" w:space="0" w:color="auto"/>
                <w:right w:val="none" w:sz="0" w:space="0" w:color="auto"/>
              </w:divBdr>
            </w:div>
            <w:div w:id="1371299128">
              <w:marLeft w:val="0"/>
              <w:marRight w:val="0"/>
              <w:marTop w:val="0"/>
              <w:marBottom w:val="0"/>
              <w:divBdr>
                <w:top w:val="none" w:sz="0" w:space="0" w:color="auto"/>
                <w:left w:val="none" w:sz="0" w:space="0" w:color="auto"/>
                <w:bottom w:val="none" w:sz="0" w:space="0" w:color="auto"/>
                <w:right w:val="none" w:sz="0" w:space="0" w:color="auto"/>
              </w:divBdr>
            </w:div>
            <w:div w:id="1276716390">
              <w:marLeft w:val="0"/>
              <w:marRight w:val="0"/>
              <w:marTop w:val="0"/>
              <w:marBottom w:val="0"/>
              <w:divBdr>
                <w:top w:val="none" w:sz="0" w:space="0" w:color="auto"/>
                <w:left w:val="none" w:sz="0" w:space="0" w:color="auto"/>
                <w:bottom w:val="none" w:sz="0" w:space="0" w:color="auto"/>
                <w:right w:val="none" w:sz="0" w:space="0" w:color="auto"/>
              </w:divBdr>
            </w:div>
            <w:div w:id="1584026750">
              <w:marLeft w:val="0"/>
              <w:marRight w:val="0"/>
              <w:marTop w:val="0"/>
              <w:marBottom w:val="0"/>
              <w:divBdr>
                <w:top w:val="none" w:sz="0" w:space="0" w:color="auto"/>
                <w:left w:val="none" w:sz="0" w:space="0" w:color="auto"/>
                <w:bottom w:val="none" w:sz="0" w:space="0" w:color="auto"/>
                <w:right w:val="none" w:sz="0" w:space="0" w:color="auto"/>
              </w:divBdr>
            </w:div>
            <w:div w:id="87503746">
              <w:marLeft w:val="0"/>
              <w:marRight w:val="0"/>
              <w:marTop w:val="0"/>
              <w:marBottom w:val="0"/>
              <w:divBdr>
                <w:top w:val="none" w:sz="0" w:space="0" w:color="auto"/>
                <w:left w:val="none" w:sz="0" w:space="0" w:color="auto"/>
                <w:bottom w:val="none" w:sz="0" w:space="0" w:color="auto"/>
                <w:right w:val="none" w:sz="0" w:space="0" w:color="auto"/>
              </w:divBdr>
            </w:div>
            <w:div w:id="277378203">
              <w:marLeft w:val="0"/>
              <w:marRight w:val="0"/>
              <w:marTop w:val="0"/>
              <w:marBottom w:val="0"/>
              <w:divBdr>
                <w:top w:val="none" w:sz="0" w:space="0" w:color="auto"/>
                <w:left w:val="none" w:sz="0" w:space="0" w:color="auto"/>
                <w:bottom w:val="none" w:sz="0" w:space="0" w:color="auto"/>
                <w:right w:val="none" w:sz="0" w:space="0" w:color="auto"/>
              </w:divBdr>
            </w:div>
            <w:div w:id="2022663141">
              <w:marLeft w:val="0"/>
              <w:marRight w:val="0"/>
              <w:marTop w:val="0"/>
              <w:marBottom w:val="0"/>
              <w:divBdr>
                <w:top w:val="none" w:sz="0" w:space="0" w:color="auto"/>
                <w:left w:val="none" w:sz="0" w:space="0" w:color="auto"/>
                <w:bottom w:val="none" w:sz="0" w:space="0" w:color="auto"/>
                <w:right w:val="none" w:sz="0" w:space="0" w:color="auto"/>
              </w:divBdr>
            </w:div>
            <w:div w:id="19433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1189">
      <w:bodyDiv w:val="1"/>
      <w:marLeft w:val="0"/>
      <w:marRight w:val="0"/>
      <w:marTop w:val="0"/>
      <w:marBottom w:val="0"/>
      <w:divBdr>
        <w:top w:val="none" w:sz="0" w:space="0" w:color="auto"/>
        <w:left w:val="none" w:sz="0" w:space="0" w:color="auto"/>
        <w:bottom w:val="none" w:sz="0" w:space="0" w:color="auto"/>
        <w:right w:val="none" w:sz="0" w:space="0" w:color="auto"/>
      </w:divBdr>
    </w:div>
    <w:div w:id="545216841">
      <w:bodyDiv w:val="1"/>
      <w:marLeft w:val="0"/>
      <w:marRight w:val="0"/>
      <w:marTop w:val="0"/>
      <w:marBottom w:val="0"/>
      <w:divBdr>
        <w:top w:val="none" w:sz="0" w:space="0" w:color="auto"/>
        <w:left w:val="none" w:sz="0" w:space="0" w:color="auto"/>
        <w:bottom w:val="none" w:sz="0" w:space="0" w:color="auto"/>
        <w:right w:val="none" w:sz="0" w:space="0" w:color="auto"/>
      </w:divBdr>
      <w:divsChild>
        <w:div w:id="1760104503">
          <w:marLeft w:val="0"/>
          <w:marRight w:val="0"/>
          <w:marTop w:val="0"/>
          <w:marBottom w:val="0"/>
          <w:divBdr>
            <w:top w:val="none" w:sz="0" w:space="0" w:color="auto"/>
            <w:left w:val="none" w:sz="0" w:space="0" w:color="auto"/>
            <w:bottom w:val="none" w:sz="0" w:space="0" w:color="auto"/>
            <w:right w:val="none" w:sz="0" w:space="0" w:color="auto"/>
          </w:divBdr>
        </w:div>
        <w:div w:id="762455023">
          <w:marLeft w:val="0"/>
          <w:marRight w:val="0"/>
          <w:marTop w:val="0"/>
          <w:marBottom w:val="0"/>
          <w:divBdr>
            <w:top w:val="none" w:sz="0" w:space="0" w:color="auto"/>
            <w:left w:val="none" w:sz="0" w:space="0" w:color="auto"/>
            <w:bottom w:val="none" w:sz="0" w:space="0" w:color="auto"/>
            <w:right w:val="none" w:sz="0" w:space="0" w:color="auto"/>
          </w:divBdr>
        </w:div>
        <w:div w:id="535117488">
          <w:marLeft w:val="0"/>
          <w:marRight w:val="0"/>
          <w:marTop w:val="0"/>
          <w:marBottom w:val="0"/>
          <w:divBdr>
            <w:top w:val="none" w:sz="0" w:space="0" w:color="auto"/>
            <w:left w:val="none" w:sz="0" w:space="0" w:color="auto"/>
            <w:bottom w:val="none" w:sz="0" w:space="0" w:color="auto"/>
            <w:right w:val="none" w:sz="0" w:space="0" w:color="auto"/>
          </w:divBdr>
        </w:div>
        <w:div w:id="323750462">
          <w:marLeft w:val="0"/>
          <w:marRight w:val="0"/>
          <w:marTop w:val="0"/>
          <w:marBottom w:val="0"/>
          <w:divBdr>
            <w:top w:val="none" w:sz="0" w:space="0" w:color="auto"/>
            <w:left w:val="none" w:sz="0" w:space="0" w:color="auto"/>
            <w:bottom w:val="none" w:sz="0" w:space="0" w:color="auto"/>
            <w:right w:val="none" w:sz="0" w:space="0" w:color="auto"/>
          </w:divBdr>
        </w:div>
        <w:div w:id="2018313251">
          <w:marLeft w:val="0"/>
          <w:marRight w:val="0"/>
          <w:marTop w:val="0"/>
          <w:marBottom w:val="0"/>
          <w:divBdr>
            <w:top w:val="none" w:sz="0" w:space="0" w:color="auto"/>
            <w:left w:val="none" w:sz="0" w:space="0" w:color="auto"/>
            <w:bottom w:val="none" w:sz="0" w:space="0" w:color="auto"/>
            <w:right w:val="none" w:sz="0" w:space="0" w:color="auto"/>
          </w:divBdr>
        </w:div>
        <w:div w:id="777062640">
          <w:marLeft w:val="0"/>
          <w:marRight w:val="0"/>
          <w:marTop w:val="0"/>
          <w:marBottom w:val="0"/>
          <w:divBdr>
            <w:top w:val="none" w:sz="0" w:space="0" w:color="auto"/>
            <w:left w:val="none" w:sz="0" w:space="0" w:color="auto"/>
            <w:bottom w:val="none" w:sz="0" w:space="0" w:color="auto"/>
            <w:right w:val="none" w:sz="0" w:space="0" w:color="auto"/>
          </w:divBdr>
        </w:div>
        <w:div w:id="1684357132">
          <w:marLeft w:val="0"/>
          <w:marRight w:val="0"/>
          <w:marTop w:val="0"/>
          <w:marBottom w:val="0"/>
          <w:divBdr>
            <w:top w:val="none" w:sz="0" w:space="0" w:color="auto"/>
            <w:left w:val="none" w:sz="0" w:space="0" w:color="auto"/>
            <w:bottom w:val="none" w:sz="0" w:space="0" w:color="auto"/>
            <w:right w:val="none" w:sz="0" w:space="0" w:color="auto"/>
          </w:divBdr>
        </w:div>
        <w:div w:id="529496020">
          <w:marLeft w:val="0"/>
          <w:marRight w:val="0"/>
          <w:marTop w:val="0"/>
          <w:marBottom w:val="0"/>
          <w:divBdr>
            <w:top w:val="none" w:sz="0" w:space="0" w:color="auto"/>
            <w:left w:val="none" w:sz="0" w:space="0" w:color="auto"/>
            <w:bottom w:val="none" w:sz="0" w:space="0" w:color="auto"/>
            <w:right w:val="none" w:sz="0" w:space="0" w:color="auto"/>
          </w:divBdr>
        </w:div>
      </w:divsChild>
    </w:div>
    <w:div w:id="569735146">
      <w:bodyDiv w:val="1"/>
      <w:marLeft w:val="0"/>
      <w:marRight w:val="0"/>
      <w:marTop w:val="0"/>
      <w:marBottom w:val="0"/>
      <w:divBdr>
        <w:top w:val="none" w:sz="0" w:space="0" w:color="auto"/>
        <w:left w:val="none" w:sz="0" w:space="0" w:color="auto"/>
        <w:bottom w:val="none" w:sz="0" w:space="0" w:color="auto"/>
        <w:right w:val="none" w:sz="0" w:space="0" w:color="auto"/>
      </w:divBdr>
      <w:divsChild>
        <w:div w:id="539558586">
          <w:marLeft w:val="0"/>
          <w:marRight w:val="0"/>
          <w:marTop w:val="0"/>
          <w:marBottom w:val="0"/>
          <w:divBdr>
            <w:top w:val="none" w:sz="0" w:space="0" w:color="auto"/>
            <w:left w:val="none" w:sz="0" w:space="0" w:color="auto"/>
            <w:bottom w:val="none" w:sz="0" w:space="0" w:color="auto"/>
            <w:right w:val="none" w:sz="0" w:space="0" w:color="auto"/>
          </w:divBdr>
          <w:divsChild>
            <w:div w:id="1443068913">
              <w:marLeft w:val="0"/>
              <w:marRight w:val="0"/>
              <w:marTop w:val="0"/>
              <w:marBottom w:val="0"/>
              <w:divBdr>
                <w:top w:val="none" w:sz="0" w:space="0" w:color="auto"/>
                <w:left w:val="none" w:sz="0" w:space="0" w:color="auto"/>
                <w:bottom w:val="none" w:sz="0" w:space="0" w:color="auto"/>
                <w:right w:val="none" w:sz="0" w:space="0" w:color="auto"/>
              </w:divBdr>
            </w:div>
            <w:div w:id="69738185">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410203406">
              <w:marLeft w:val="0"/>
              <w:marRight w:val="0"/>
              <w:marTop w:val="0"/>
              <w:marBottom w:val="0"/>
              <w:divBdr>
                <w:top w:val="none" w:sz="0" w:space="0" w:color="auto"/>
                <w:left w:val="none" w:sz="0" w:space="0" w:color="auto"/>
                <w:bottom w:val="none" w:sz="0" w:space="0" w:color="auto"/>
                <w:right w:val="none" w:sz="0" w:space="0" w:color="auto"/>
              </w:divBdr>
            </w:div>
            <w:div w:id="2136486804">
              <w:marLeft w:val="0"/>
              <w:marRight w:val="0"/>
              <w:marTop w:val="0"/>
              <w:marBottom w:val="0"/>
              <w:divBdr>
                <w:top w:val="none" w:sz="0" w:space="0" w:color="auto"/>
                <w:left w:val="none" w:sz="0" w:space="0" w:color="auto"/>
                <w:bottom w:val="none" w:sz="0" w:space="0" w:color="auto"/>
                <w:right w:val="none" w:sz="0" w:space="0" w:color="auto"/>
              </w:divBdr>
            </w:div>
            <w:div w:id="1553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8598">
      <w:bodyDiv w:val="1"/>
      <w:marLeft w:val="0"/>
      <w:marRight w:val="0"/>
      <w:marTop w:val="0"/>
      <w:marBottom w:val="0"/>
      <w:divBdr>
        <w:top w:val="none" w:sz="0" w:space="0" w:color="auto"/>
        <w:left w:val="none" w:sz="0" w:space="0" w:color="auto"/>
        <w:bottom w:val="none" w:sz="0" w:space="0" w:color="auto"/>
        <w:right w:val="none" w:sz="0" w:space="0" w:color="auto"/>
      </w:divBdr>
      <w:divsChild>
        <w:div w:id="263922811">
          <w:marLeft w:val="0"/>
          <w:marRight w:val="0"/>
          <w:marTop w:val="0"/>
          <w:marBottom w:val="0"/>
          <w:divBdr>
            <w:top w:val="none" w:sz="0" w:space="0" w:color="auto"/>
            <w:left w:val="none" w:sz="0" w:space="0" w:color="auto"/>
            <w:bottom w:val="none" w:sz="0" w:space="0" w:color="auto"/>
            <w:right w:val="none" w:sz="0" w:space="0" w:color="auto"/>
          </w:divBdr>
        </w:div>
      </w:divsChild>
    </w:div>
    <w:div w:id="693308874">
      <w:bodyDiv w:val="1"/>
      <w:marLeft w:val="0"/>
      <w:marRight w:val="0"/>
      <w:marTop w:val="0"/>
      <w:marBottom w:val="0"/>
      <w:divBdr>
        <w:top w:val="none" w:sz="0" w:space="0" w:color="auto"/>
        <w:left w:val="none" w:sz="0" w:space="0" w:color="auto"/>
        <w:bottom w:val="none" w:sz="0" w:space="0" w:color="auto"/>
        <w:right w:val="none" w:sz="0" w:space="0" w:color="auto"/>
      </w:divBdr>
    </w:div>
    <w:div w:id="718433527">
      <w:bodyDiv w:val="1"/>
      <w:marLeft w:val="0"/>
      <w:marRight w:val="0"/>
      <w:marTop w:val="0"/>
      <w:marBottom w:val="0"/>
      <w:divBdr>
        <w:top w:val="none" w:sz="0" w:space="0" w:color="auto"/>
        <w:left w:val="none" w:sz="0" w:space="0" w:color="auto"/>
        <w:bottom w:val="none" w:sz="0" w:space="0" w:color="auto"/>
        <w:right w:val="none" w:sz="0" w:space="0" w:color="auto"/>
      </w:divBdr>
      <w:divsChild>
        <w:div w:id="922107442">
          <w:marLeft w:val="0"/>
          <w:marRight w:val="0"/>
          <w:marTop w:val="0"/>
          <w:marBottom w:val="0"/>
          <w:divBdr>
            <w:top w:val="none" w:sz="0" w:space="0" w:color="auto"/>
            <w:left w:val="none" w:sz="0" w:space="0" w:color="auto"/>
            <w:bottom w:val="none" w:sz="0" w:space="0" w:color="auto"/>
            <w:right w:val="none" w:sz="0" w:space="0" w:color="auto"/>
          </w:divBdr>
        </w:div>
        <w:div w:id="322004743">
          <w:marLeft w:val="0"/>
          <w:marRight w:val="0"/>
          <w:marTop w:val="0"/>
          <w:marBottom w:val="0"/>
          <w:divBdr>
            <w:top w:val="none" w:sz="0" w:space="0" w:color="auto"/>
            <w:left w:val="none" w:sz="0" w:space="0" w:color="auto"/>
            <w:bottom w:val="none" w:sz="0" w:space="0" w:color="auto"/>
            <w:right w:val="none" w:sz="0" w:space="0" w:color="auto"/>
          </w:divBdr>
        </w:div>
        <w:div w:id="478352424">
          <w:marLeft w:val="0"/>
          <w:marRight w:val="0"/>
          <w:marTop w:val="0"/>
          <w:marBottom w:val="0"/>
          <w:divBdr>
            <w:top w:val="none" w:sz="0" w:space="0" w:color="auto"/>
            <w:left w:val="none" w:sz="0" w:space="0" w:color="auto"/>
            <w:bottom w:val="none" w:sz="0" w:space="0" w:color="auto"/>
            <w:right w:val="none" w:sz="0" w:space="0" w:color="auto"/>
          </w:divBdr>
        </w:div>
        <w:div w:id="1394963364">
          <w:marLeft w:val="0"/>
          <w:marRight w:val="0"/>
          <w:marTop w:val="0"/>
          <w:marBottom w:val="0"/>
          <w:divBdr>
            <w:top w:val="none" w:sz="0" w:space="0" w:color="auto"/>
            <w:left w:val="none" w:sz="0" w:space="0" w:color="auto"/>
            <w:bottom w:val="none" w:sz="0" w:space="0" w:color="auto"/>
            <w:right w:val="none" w:sz="0" w:space="0" w:color="auto"/>
          </w:divBdr>
        </w:div>
        <w:div w:id="392966075">
          <w:marLeft w:val="0"/>
          <w:marRight w:val="0"/>
          <w:marTop w:val="0"/>
          <w:marBottom w:val="0"/>
          <w:divBdr>
            <w:top w:val="none" w:sz="0" w:space="0" w:color="auto"/>
            <w:left w:val="none" w:sz="0" w:space="0" w:color="auto"/>
            <w:bottom w:val="none" w:sz="0" w:space="0" w:color="auto"/>
            <w:right w:val="none" w:sz="0" w:space="0" w:color="auto"/>
          </w:divBdr>
        </w:div>
        <w:div w:id="506939854">
          <w:marLeft w:val="0"/>
          <w:marRight w:val="0"/>
          <w:marTop w:val="0"/>
          <w:marBottom w:val="0"/>
          <w:divBdr>
            <w:top w:val="none" w:sz="0" w:space="0" w:color="auto"/>
            <w:left w:val="none" w:sz="0" w:space="0" w:color="auto"/>
            <w:bottom w:val="none" w:sz="0" w:space="0" w:color="auto"/>
            <w:right w:val="none" w:sz="0" w:space="0" w:color="auto"/>
          </w:divBdr>
        </w:div>
        <w:div w:id="1951817077">
          <w:marLeft w:val="0"/>
          <w:marRight w:val="0"/>
          <w:marTop w:val="0"/>
          <w:marBottom w:val="0"/>
          <w:divBdr>
            <w:top w:val="none" w:sz="0" w:space="0" w:color="auto"/>
            <w:left w:val="none" w:sz="0" w:space="0" w:color="auto"/>
            <w:bottom w:val="none" w:sz="0" w:space="0" w:color="auto"/>
            <w:right w:val="none" w:sz="0" w:space="0" w:color="auto"/>
          </w:divBdr>
        </w:div>
        <w:div w:id="1975215636">
          <w:marLeft w:val="0"/>
          <w:marRight w:val="0"/>
          <w:marTop w:val="0"/>
          <w:marBottom w:val="0"/>
          <w:divBdr>
            <w:top w:val="none" w:sz="0" w:space="0" w:color="auto"/>
            <w:left w:val="none" w:sz="0" w:space="0" w:color="auto"/>
            <w:bottom w:val="none" w:sz="0" w:space="0" w:color="auto"/>
            <w:right w:val="none" w:sz="0" w:space="0" w:color="auto"/>
          </w:divBdr>
        </w:div>
        <w:div w:id="796224251">
          <w:marLeft w:val="0"/>
          <w:marRight w:val="0"/>
          <w:marTop w:val="0"/>
          <w:marBottom w:val="0"/>
          <w:divBdr>
            <w:top w:val="none" w:sz="0" w:space="0" w:color="auto"/>
            <w:left w:val="none" w:sz="0" w:space="0" w:color="auto"/>
            <w:bottom w:val="none" w:sz="0" w:space="0" w:color="auto"/>
            <w:right w:val="none" w:sz="0" w:space="0" w:color="auto"/>
          </w:divBdr>
        </w:div>
        <w:div w:id="1385446261">
          <w:marLeft w:val="0"/>
          <w:marRight w:val="0"/>
          <w:marTop w:val="0"/>
          <w:marBottom w:val="0"/>
          <w:divBdr>
            <w:top w:val="none" w:sz="0" w:space="0" w:color="auto"/>
            <w:left w:val="none" w:sz="0" w:space="0" w:color="auto"/>
            <w:bottom w:val="none" w:sz="0" w:space="0" w:color="auto"/>
            <w:right w:val="none" w:sz="0" w:space="0" w:color="auto"/>
          </w:divBdr>
        </w:div>
        <w:div w:id="74403295">
          <w:marLeft w:val="0"/>
          <w:marRight w:val="0"/>
          <w:marTop w:val="0"/>
          <w:marBottom w:val="0"/>
          <w:divBdr>
            <w:top w:val="none" w:sz="0" w:space="0" w:color="auto"/>
            <w:left w:val="none" w:sz="0" w:space="0" w:color="auto"/>
            <w:bottom w:val="none" w:sz="0" w:space="0" w:color="auto"/>
            <w:right w:val="none" w:sz="0" w:space="0" w:color="auto"/>
          </w:divBdr>
        </w:div>
        <w:div w:id="99378028">
          <w:marLeft w:val="0"/>
          <w:marRight w:val="0"/>
          <w:marTop w:val="0"/>
          <w:marBottom w:val="0"/>
          <w:divBdr>
            <w:top w:val="none" w:sz="0" w:space="0" w:color="auto"/>
            <w:left w:val="none" w:sz="0" w:space="0" w:color="auto"/>
            <w:bottom w:val="none" w:sz="0" w:space="0" w:color="auto"/>
            <w:right w:val="none" w:sz="0" w:space="0" w:color="auto"/>
          </w:divBdr>
        </w:div>
        <w:div w:id="1569338396">
          <w:marLeft w:val="0"/>
          <w:marRight w:val="0"/>
          <w:marTop w:val="0"/>
          <w:marBottom w:val="0"/>
          <w:divBdr>
            <w:top w:val="none" w:sz="0" w:space="0" w:color="auto"/>
            <w:left w:val="none" w:sz="0" w:space="0" w:color="auto"/>
            <w:bottom w:val="none" w:sz="0" w:space="0" w:color="auto"/>
            <w:right w:val="none" w:sz="0" w:space="0" w:color="auto"/>
          </w:divBdr>
        </w:div>
        <w:div w:id="721172619">
          <w:marLeft w:val="0"/>
          <w:marRight w:val="0"/>
          <w:marTop w:val="0"/>
          <w:marBottom w:val="0"/>
          <w:divBdr>
            <w:top w:val="none" w:sz="0" w:space="0" w:color="auto"/>
            <w:left w:val="none" w:sz="0" w:space="0" w:color="auto"/>
            <w:bottom w:val="none" w:sz="0" w:space="0" w:color="auto"/>
            <w:right w:val="none" w:sz="0" w:space="0" w:color="auto"/>
          </w:divBdr>
        </w:div>
        <w:div w:id="926884740">
          <w:marLeft w:val="0"/>
          <w:marRight w:val="0"/>
          <w:marTop w:val="0"/>
          <w:marBottom w:val="0"/>
          <w:divBdr>
            <w:top w:val="none" w:sz="0" w:space="0" w:color="auto"/>
            <w:left w:val="none" w:sz="0" w:space="0" w:color="auto"/>
            <w:bottom w:val="none" w:sz="0" w:space="0" w:color="auto"/>
            <w:right w:val="none" w:sz="0" w:space="0" w:color="auto"/>
          </w:divBdr>
        </w:div>
        <w:div w:id="2120686629">
          <w:marLeft w:val="0"/>
          <w:marRight w:val="0"/>
          <w:marTop w:val="0"/>
          <w:marBottom w:val="0"/>
          <w:divBdr>
            <w:top w:val="none" w:sz="0" w:space="0" w:color="auto"/>
            <w:left w:val="none" w:sz="0" w:space="0" w:color="auto"/>
            <w:bottom w:val="none" w:sz="0" w:space="0" w:color="auto"/>
            <w:right w:val="none" w:sz="0" w:space="0" w:color="auto"/>
          </w:divBdr>
        </w:div>
        <w:div w:id="1523006818">
          <w:marLeft w:val="0"/>
          <w:marRight w:val="0"/>
          <w:marTop w:val="0"/>
          <w:marBottom w:val="0"/>
          <w:divBdr>
            <w:top w:val="none" w:sz="0" w:space="0" w:color="auto"/>
            <w:left w:val="none" w:sz="0" w:space="0" w:color="auto"/>
            <w:bottom w:val="none" w:sz="0" w:space="0" w:color="auto"/>
            <w:right w:val="none" w:sz="0" w:space="0" w:color="auto"/>
          </w:divBdr>
        </w:div>
        <w:div w:id="2053074406">
          <w:marLeft w:val="0"/>
          <w:marRight w:val="0"/>
          <w:marTop w:val="0"/>
          <w:marBottom w:val="0"/>
          <w:divBdr>
            <w:top w:val="none" w:sz="0" w:space="0" w:color="auto"/>
            <w:left w:val="none" w:sz="0" w:space="0" w:color="auto"/>
            <w:bottom w:val="none" w:sz="0" w:space="0" w:color="auto"/>
            <w:right w:val="none" w:sz="0" w:space="0" w:color="auto"/>
          </w:divBdr>
        </w:div>
        <w:div w:id="941643314">
          <w:marLeft w:val="0"/>
          <w:marRight w:val="0"/>
          <w:marTop w:val="0"/>
          <w:marBottom w:val="0"/>
          <w:divBdr>
            <w:top w:val="none" w:sz="0" w:space="0" w:color="auto"/>
            <w:left w:val="none" w:sz="0" w:space="0" w:color="auto"/>
            <w:bottom w:val="none" w:sz="0" w:space="0" w:color="auto"/>
            <w:right w:val="none" w:sz="0" w:space="0" w:color="auto"/>
          </w:divBdr>
        </w:div>
        <w:div w:id="1295870914">
          <w:marLeft w:val="0"/>
          <w:marRight w:val="0"/>
          <w:marTop w:val="0"/>
          <w:marBottom w:val="0"/>
          <w:divBdr>
            <w:top w:val="none" w:sz="0" w:space="0" w:color="auto"/>
            <w:left w:val="none" w:sz="0" w:space="0" w:color="auto"/>
            <w:bottom w:val="none" w:sz="0" w:space="0" w:color="auto"/>
            <w:right w:val="none" w:sz="0" w:space="0" w:color="auto"/>
          </w:divBdr>
        </w:div>
        <w:div w:id="603224252">
          <w:marLeft w:val="0"/>
          <w:marRight w:val="0"/>
          <w:marTop w:val="0"/>
          <w:marBottom w:val="0"/>
          <w:divBdr>
            <w:top w:val="none" w:sz="0" w:space="0" w:color="auto"/>
            <w:left w:val="none" w:sz="0" w:space="0" w:color="auto"/>
            <w:bottom w:val="none" w:sz="0" w:space="0" w:color="auto"/>
            <w:right w:val="none" w:sz="0" w:space="0" w:color="auto"/>
          </w:divBdr>
        </w:div>
        <w:div w:id="2051493526">
          <w:marLeft w:val="0"/>
          <w:marRight w:val="0"/>
          <w:marTop w:val="0"/>
          <w:marBottom w:val="0"/>
          <w:divBdr>
            <w:top w:val="none" w:sz="0" w:space="0" w:color="auto"/>
            <w:left w:val="none" w:sz="0" w:space="0" w:color="auto"/>
            <w:bottom w:val="none" w:sz="0" w:space="0" w:color="auto"/>
            <w:right w:val="none" w:sz="0" w:space="0" w:color="auto"/>
          </w:divBdr>
        </w:div>
        <w:div w:id="2093115835">
          <w:marLeft w:val="0"/>
          <w:marRight w:val="0"/>
          <w:marTop w:val="0"/>
          <w:marBottom w:val="0"/>
          <w:divBdr>
            <w:top w:val="none" w:sz="0" w:space="0" w:color="auto"/>
            <w:left w:val="none" w:sz="0" w:space="0" w:color="auto"/>
            <w:bottom w:val="none" w:sz="0" w:space="0" w:color="auto"/>
            <w:right w:val="none" w:sz="0" w:space="0" w:color="auto"/>
          </w:divBdr>
        </w:div>
        <w:div w:id="1163013848">
          <w:marLeft w:val="0"/>
          <w:marRight w:val="0"/>
          <w:marTop w:val="0"/>
          <w:marBottom w:val="0"/>
          <w:divBdr>
            <w:top w:val="none" w:sz="0" w:space="0" w:color="auto"/>
            <w:left w:val="none" w:sz="0" w:space="0" w:color="auto"/>
            <w:bottom w:val="none" w:sz="0" w:space="0" w:color="auto"/>
            <w:right w:val="none" w:sz="0" w:space="0" w:color="auto"/>
          </w:divBdr>
        </w:div>
        <w:div w:id="776222037">
          <w:marLeft w:val="0"/>
          <w:marRight w:val="0"/>
          <w:marTop w:val="0"/>
          <w:marBottom w:val="0"/>
          <w:divBdr>
            <w:top w:val="none" w:sz="0" w:space="0" w:color="auto"/>
            <w:left w:val="none" w:sz="0" w:space="0" w:color="auto"/>
            <w:bottom w:val="none" w:sz="0" w:space="0" w:color="auto"/>
            <w:right w:val="none" w:sz="0" w:space="0" w:color="auto"/>
          </w:divBdr>
        </w:div>
        <w:div w:id="152374213">
          <w:marLeft w:val="0"/>
          <w:marRight w:val="0"/>
          <w:marTop w:val="0"/>
          <w:marBottom w:val="0"/>
          <w:divBdr>
            <w:top w:val="none" w:sz="0" w:space="0" w:color="auto"/>
            <w:left w:val="none" w:sz="0" w:space="0" w:color="auto"/>
            <w:bottom w:val="none" w:sz="0" w:space="0" w:color="auto"/>
            <w:right w:val="none" w:sz="0" w:space="0" w:color="auto"/>
          </w:divBdr>
        </w:div>
        <w:div w:id="338585413">
          <w:marLeft w:val="0"/>
          <w:marRight w:val="0"/>
          <w:marTop w:val="0"/>
          <w:marBottom w:val="0"/>
          <w:divBdr>
            <w:top w:val="none" w:sz="0" w:space="0" w:color="auto"/>
            <w:left w:val="none" w:sz="0" w:space="0" w:color="auto"/>
            <w:bottom w:val="none" w:sz="0" w:space="0" w:color="auto"/>
            <w:right w:val="none" w:sz="0" w:space="0" w:color="auto"/>
          </w:divBdr>
        </w:div>
        <w:div w:id="1870803133">
          <w:marLeft w:val="0"/>
          <w:marRight w:val="0"/>
          <w:marTop w:val="0"/>
          <w:marBottom w:val="0"/>
          <w:divBdr>
            <w:top w:val="none" w:sz="0" w:space="0" w:color="auto"/>
            <w:left w:val="none" w:sz="0" w:space="0" w:color="auto"/>
            <w:bottom w:val="none" w:sz="0" w:space="0" w:color="auto"/>
            <w:right w:val="none" w:sz="0" w:space="0" w:color="auto"/>
          </w:divBdr>
        </w:div>
        <w:div w:id="1515419644">
          <w:marLeft w:val="0"/>
          <w:marRight w:val="0"/>
          <w:marTop w:val="0"/>
          <w:marBottom w:val="0"/>
          <w:divBdr>
            <w:top w:val="none" w:sz="0" w:space="0" w:color="auto"/>
            <w:left w:val="none" w:sz="0" w:space="0" w:color="auto"/>
            <w:bottom w:val="none" w:sz="0" w:space="0" w:color="auto"/>
            <w:right w:val="none" w:sz="0" w:space="0" w:color="auto"/>
          </w:divBdr>
        </w:div>
        <w:div w:id="690838408">
          <w:marLeft w:val="0"/>
          <w:marRight w:val="0"/>
          <w:marTop w:val="0"/>
          <w:marBottom w:val="0"/>
          <w:divBdr>
            <w:top w:val="none" w:sz="0" w:space="0" w:color="auto"/>
            <w:left w:val="none" w:sz="0" w:space="0" w:color="auto"/>
            <w:bottom w:val="none" w:sz="0" w:space="0" w:color="auto"/>
            <w:right w:val="none" w:sz="0" w:space="0" w:color="auto"/>
          </w:divBdr>
        </w:div>
        <w:div w:id="52629012">
          <w:marLeft w:val="0"/>
          <w:marRight w:val="0"/>
          <w:marTop w:val="0"/>
          <w:marBottom w:val="0"/>
          <w:divBdr>
            <w:top w:val="none" w:sz="0" w:space="0" w:color="auto"/>
            <w:left w:val="none" w:sz="0" w:space="0" w:color="auto"/>
            <w:bottom w:val="none" w:sz="0" w:space="0" w:color="auto"/>
            <w:right w:val="none" w:sz="0" w:space="0" w:color="auto"/>
          </w:divBdr>
        </w:div>
        <w:div w:id="513999606">
          <w:marLeft w:val="0"/>
          <w:marRight w:val="0"/>
          <w:marTop w:val="0"/>
          <w:marBottom w:val="0"/>
          <w:divBdr>
            <w:top w:val="none" w:sz="0" w:space="0" w:color="auto"/>
            <w:left w:val="none" w:sz="0" w:space="0" w:color="auto"/>
            <w:bottom w:val="none" w:sz="0" w:space="0" w:color="auto"/>
            <w:right w:val="none" w:sz="0" w:space="0" w:color="auto"/>
          </w:divBdr>
        </w:div>
        <w:div w:id="364141090">
          <w:marLeft w:val="0"/>
          <w:marRight w:val="0"/>
          <w:marTop w:val="0"/>
          <w:marBottom w:val="0"/>
          <w:divBdr>
            <w:top w:val="none" w:sz="0" w:space="0" w:color="auto"/>
            <w:left w:val="none" w:sz="0" w:space="0" w:color="auto"/>
            <w:bottom w:val="none" w:sz="0" w:space="0" w:color="auto"/>
            <w:right w:val="none" w:sz="0" w:space="0" w:color="auto"/>
          </w:divBdr>
        </w:div>
        <w:div w:id="1864436442">
          <w:marLeft w:val="0"/>
          <w:marRight w:val="0"/>
          <w:marTop w:val="0"/>
          <w:marBottom w:val="0"/>
          <w:divBdr>
            <w:top w:val="none" w:sz="0" w:space="0" w:color="auto"/>
            <w:left w:val="none" w:sz="0" w:space="0" w:color="auto"/>
            <w:bottom w:val="none" w:sz="0" w:space="0" w:color="auto"/>
            <w:right w:val="none" w:sz="0" w:space="0" w:color="auto"/>
          </w:divBdr>
        </w:div>
        <w:div w:id="1641687374">
          <w:marLeft w:val="0"/>
          <w:marRight w:val="0"/>
          <w:marTop w:val="0"/>
          <w:marBottom w:val="0"/>
          <w:divBdr>
            <w:top w:val="none" w:sz="0" w:space="0" w:color="auto"/>
            <w:left w:val="none" w:sz="0" w:space="0" w:color="auto"/>
            <w:bottom w:val="none" w:sz="0" w:space="0" w:color="auto"/>
            <w:right w:val="none" w:sz="0" w:space="0" w:color="auto"/>
          </w:divBdr>
        </w:div>
      </w:divsChild>
    </w:div>
    <w:div w:id="755251461">
      <w:bodyDiv w:val="1"/>
      <w:marLeft w:val="0"/>
      <w:marRight w:val="0"/>
      <w:marTop w:val="0"/>
      <w:marBottom w:val="0"/>
      <w:divBdr>
        <w:top w:val="none" w:sz="0" w:space="0" w:color="auto"/>
        <w:left w:val="none" w:sz="0" w:space="0" w:color="auto"/>
        <w:bottom w:val="none" w:sz="0" w:space="0" w:color="auto"/>
        <w:right w:val="none" w:sz="0" w:space="0" w:color="auto"/>
      </w:divBdr>
      <w:divsChild>
        <w:div w:id="906650304">
          <w:marLeft w:val="0"/>
          <w:marRight w:val="0"/>
          <w:marTop w:val="0"/>
          <w:marBottom w:val="0"/>
          <w:divBdr>
            <w:top w:val="none" w:sz="0" w:space="0" w:color="auto"/>
            <w:left w:val="none" w:sz="0" w:space="0" w:color="auto"/>
            <w:bottom w:val="none" w:sz="0" w:space="0" w:color="auto"/>
            <w:right w:val="none" w:sz="0" w:space="0" w:color="auto"/>
          </w:divBdr>
        </w:div>
        <w:div w:id="1930114760">
          <w:marLeft w:val="0"/>
          <w:marRight w:val="0"/>
          <w:marTop w:val="0"/>
          <w:marBottom w:val="0"/>
          <w:divBdr>
            <w:top w:val="none" w:sz="0" w:space="0" w:color="auto"/>
            <w:left w:val="none" w:sz="0" w:space="0" w:color="auto"/>
            <w:bottom w:val="none" w:sz="0" w:space="0" w:color="auto"/>
            <w:right w:val="none" w:sz="0" w:space="0" w:color="auto"/>
          </w:divBdr>
        </w:div>
        <w:div w:id="487675383">
          <w:marLeft w:val="0"/>
          <w:marRight w:val="0"/>
          <w:marTop w:val="0"/>
          <w:marBottom w:val="0"/>
          <w:divBdr>
            <w:top w:val="none" w:sz="0" w:space="0" w:color="auto"/>
            <w:left w:val="none" w:sz="0" w:space="0" w:color="auto"/>
            <w:bottom w:val="none" w:sz="0" w:space="0" w:color="auto"/>
            <w:right w:val="none" w:sz="0" w:space="0" w:color="auto"/>
          </w:divBdr>
        </w:div>
        <w:div w:id="2030641399">
          <w:marLeft w:val="0"/>
          <w:marRight w:val="0"/>
          <w:marTop w:val="0"/>
          <w:marBottom w:val="0"/>
          <w:divBdr>
            <w:top w:val="none" w:sz="0" w:space="0" w:color="auto"/>
            <w:left w:val="none" w:sz="0" w:space="0" w:color="auto"/>
            <w:bottom w:val="none" w:sz="0" w:space="0" w:color="auto"/>
            <w:right w:val="none" w:sz="0" w:space="0" w:color="auto"/>
          </w:divBdr>
        </w:div>
        <w:div w:id="669259238">
          <w:marLeft w:val="0"/>
          <w:marRight w:val="0"/>
          <w:marTop w:val="0"/>
          <w:marBottom w:val="0"/>
          <w:divBdr>
            <w:top w:val="none" w:sz="0" w:space="0" w:color="auto"/>
            <w:left w:val="none" w:sz="0" w:space="0" w:color="auto"/>
            <w:bottom w:val="none" w:sz="0" w:space="0" w:color="auto"/>
            <w:right w:val="none" w:sz="0" w:space="0" w:color="auto"/>
          </w:divBdr>
        </w:div>
        <w:div w:id="402407974">
          <w:marLeft w:val="0"/>
          <w:marRight w:val="0"/>
          <w:marTop w:val="0"/>
          <w:marBottom w:val="0"/>
          <w:divBdr>
            <w:top w:val="none" w:sz="0" w:space="0" w:color="auto"/>
            <w:left w:val="none" w:sz="0" w:space="0" w:color="auto"/>
            <w:bottom w:val="none" w:sz="0" w:space="0" w:color="auto"/>
            <w:right w:val="none" w:sz="0" w:space="0" w:color="auto"/>
          </w:divBdr>
        </w:div>
        <w:div w:id="1504736236">
          <w:marLeft w:val="0"/>
          <w:marRight w:val="0"/>
          <w:marTop w:val="0"/>
          <w:marBottom w:val="0"/>
          <w:divBdr>
            <w:top w:val="none" w:sz="0" w:space="0" w:color="auto"/>
            <w:left w:val="none" w:sz="0" w:space="0" w:color="auto"/>
            <w:bottom w:val="none" w:sz="0" w:space="0" w:color="auto"/>
            <w:right w:val="none" w:sz="0" w:space="0" w:color="auto"/>
          </w:divBdr>
        </w:div>
        <w:div w:id="1374310979">
          <w:marLeft w:val="0"/>
          <w:marRight w:val="0"/>
          <w:marTop w:val="0"/>
          <w:marBottom w:val="0"/>
          <w:divBdr>
            <w:top w:val="none" w:sz="0" w:space="0" w:color="auto"/>
            <w:left w:val="none" w:sz="0" w:space="0" w:color="auto"/>
            <w:bottom w:val="none" w:sz="0" w:space="0" w:color="auto"/>
            <w:right w:val="none" w:sz="0" w:space="0" w:color="auto"/>
          </w:divBdr>
        </w:div>
        <w:div w:id="1833595033">
          <w:marLeft w:val="0"/>
          <w:marRight w:val="0"/>
          <w:marTop w:val="0"/>
          <w:marBottom w:val="0"/>
          <w:divBdr>
            <w:top w:val="none" w:sz="0" w:space="0" w:color="auto"/>
            <w:left w:val="none" w:sz="0" w:space="0" w:color="auto"/>
            <w:bottom w:val="none" w:sz="0" w:space="0" w:color="auto"/>
            <w:right w:val="none" w:sz="0" w:space="0" w:color="auto"/>
          </w:divBdr>
        </w:div>
        <w:div w:id="1515613119">
          <w:marLeft w:val="0"/>
          <w:marRight w:val="0"/>
          <w:marTop w:val="0"/>
          <w:marBottom w:val="0"/>
          <w:divBdr>
            <w:top w:val="none" w:sz="0" w:space="0" w:color="auto"/>
            <w:left w:val="none" w:sz="0" w:space="0" w:color="auto"/>
            <w:bottom w:val="none" w:sz="0" w:space="0" w:color="auto"/>
            <w:right w:val="none" w:sz="0" w:space="0" w:color="auto"/>
          </w:divBdr>
        </w:div>
        <w:div w:id="459417626">
          <w:marLeft w:val="0"/>
          <w:marRight w:val="0"/>
          <w:marTop w:val="0"/>
          <w:marBottom w:val="0"/>
          <w:divBdr>
            <w:top w:val="none" w:sz="0" w:space="0" w:color="auto"/>
            <w:left w:val="none" w:sz="0" w:space="0" w:color="auto"/>
            <w:bottom w:val="none" w:sz="0" w:space="0" w:color="auto"/>
            <w:right w:val="none" w:sz="0" w:space="0" w:color="auto"/>
          </w:divBdr>
        </w:div>
        <w:div w:id="1995714037">
          <w:marLeft w:val="0"/>
          <w:marRight w:val="0"/>
          <w:marTop w:val="0"/>
          <w:marBottom w:val="0"/>
          <w:divBdr>
            <w:top w:val="none" w:sz="0" w:space="0" w:color="auto"/>
            <w:left w:val="none" w:sz="0" w:space="0" w:color="auto"/>
            <w:bottom w:val="none" w:sz="0" w:space="0" w:color="auto"/>
            <w:right w:val="none" w:sz="0" w:space="0" w:color="auto"/>
          </w:divBdr>
        </w:div>
      </w:divsChild>
    </w:div>
    <w:div w:id="945506877">
      <w:bodyDiv w:val="1"/>
      <w:marLeft w:val="0"/>
      <w:marRight w:val="0"/>
      <w:marTop w:val="0"/>
      <w:marBottom w:val="0"/>
      <w:divBdr>
        <w:top w:val="none" w:sz="0" w:space="0" w:color="auto"/>
        <w:left w:val="none" w:sz="0" w:space="0" w:color="auto"/>
        <w:bottom w:val="none" w:sz="0" w:space="0" w:color="auto"/>
        <w:right w:val="none" w:sz="0" w:space="0" w:color="auto"/>
      </w:divBdr>
      <w:divsChild>
        <w:div w:id="1579749148">
          <w:marLeft w:val="0"/>
          <w:marRight w:val="0"/>
          <w:marTop w:val="0"/>
          <w:marBottom w:val="0"/>
          <w:divBdr>
            <w:top w:val="none" w:sz="0" w:space="0" w:color="auto"/>
            <w:left w:val="none" w:sz="0" w:space="0" w:color="auto"/>
            <w:bottom w:val="none" w:sz="0" w:space="0" w:color="auto"/>
            <w:right w:val="none" w:sz="0" w:space="0" w:color="auto"/>
          </w:divBdr>
        </w:div>
        <w:div w:id="1105537733">
          <w:marLeft w:val="0"/>
          <w:marRight w:val="0"/>
          <w:marTop w:val="0"/>
          <w:marBottom w:val="0"/>
          <w:divBdr>
            <w:top w:val="none" w:sz="0" w:space="0" w:color="auto"/>
            <w:left w:val="none" w:sz="0" w:space="0" w:color="auto"/>
            <w:bottom w:val="none" w:sz="0" w:space="0" w:color="auto"/>
            <w:right w:val="none" w:sz="0" w:space="0" w:color="auto"/>
          </w:divBdr>
        </w:div>
        <w:div w:id="1254511334">
          <w:marLeft w:val="0"/>
          <w:marRight w:val="0"/>
          <w:marTop w:val="0"/>
          <w:marBottom w:val="0"/>
          <w:divBdr>
            <w:top w:val="none" w:sz="0" w:space="0" w:color="auto"/>
            <w:left w:val="none" w:sz="0" w:space="0" w:color="auto"/>
            <w:bottom w:val="none" w:sz="0" w:space="0" w:color="auto"/>
            <w:right w:val="none" w:sz="0" w:space="0" w:color="auto"/>
          </w:divBdr>
        </w:div>
        <w:div w:id="1522937661">
          <w:marLeft w:val="0"/>
          <w:marRight w:val="0"/>
          <w:marTop w:val="0"/>
          <w:marBottom w:val="0"/>
          <w:divBdr>
            <w:top w:val="none" w:sz="0" w:space="0" w:color="auto"/>
            <w:left w:val="none" w:sz="0" w:space="0" w:color="auto"/>
            <w:bottom w:val="none" w:sz="0" w:space="0" w:color="auto"/>
            <w:right w:val="none" w:sz="0" w:space="0" w:color="auto"/>
          </w:divBdr>
        </w:div>
        <w:div w:id="1484469939">
          <w:marLeft w:val="0"/>
          <w:marRight w:val="0"/>
          <w:marTop w:val="0"/>
          <w:marBottom w:val="0"/>
          <w:divBdr>
            <w:top w:val="none" w:sz="0" w:space="0" w:color="auto"/>
            <w:left w:val="none" w:sz="0" w:space="0" w:color="auto"/>
            <w:bottom w:val="none" w:sz="0" w:space="0" w:color="auto"/>
            <w:right w:val="none" w:sz="0" w:space="0" w:color="auto"/>
          </w:divBdr>
        </w:div>
        <w:div w:id="368334635">
          <w:marLeft w:val="0"/>
          <w:marRight w:val="0"/>
          <w:marTop w:val="0"/>
          <w:marBottom w:val="0"/>
          <w:divBdr>
            <w:top w:val="none" w:sz="0" w:space="0" w:color="auto"/>
            <w:left w:val="none" w:sz="0" w:space="0" w:color="auto"/>
            <w:bottom w:val="none" w:sz="0" w:space="0" w:color="auto"/>
            <w:right w:val="none" w:sz="0" w:space="0" w:color="auto"/>
          </w:divBdr>
        </w:div>
        <w:div w:id="553196445">
          <w:marLeft w:val="0"/>
          <w:marRight w:val="0"/>
          <w:marTop w:val="0"/>
          <w:marBottom w:val="0"/>
          <w:divBdr>
            <w:top w:val="none" w:sz="0" w:space="0" w:color="auto"/>
            <w:left w:val="none" w:sz="0" w:space="0" w:color="auto"/>
            <w:bottom w:val="none" w:sz="0" w:space="0" w:color="auto"/>
            <w:right w:val="none" w:sz="0" w:space="0" w:color="auto"/>
          </w:divBdr>
        </w:div>
        <w:div w:id="1717195641">
          <w:marLeft w:val="0"/>
          <w:marRight w:val="0"/>
          <w:marTop w:val="0"/>
          <w:marBottom w:val="0"/>
          <w:divBdr>
            <w:top w:val="none" w:sz="0" w:space="0" w:color="auto"/>
            <w:left w:val="none" w:sz="0" w:space="0" w:color="auto"/>
            <w:bottom w:val="none" w:sz="0" w:space="0" w:color="auto"/>
            <w:right w:val="none" w:sz="0" w:space="0" w:color="auto"/>
          </w:divBdr>
        </w:div>
        <w:div w:id="1736197257">
          <w:marLeft w:val="0"/>
          <w:marRight w:val="0"/>
          <w:marTop w:val="0"/>
          <w:marBottom w:val="0"/>
          <w:divBdr>
            <w:top w:val="none" w:sz="0" w:space="0" w:color="auto"/>
            <w:left w:val="none" w:sz="0" w:space="0" w:color="auto"/>
            <w:bottom w:val="none" w:sz="0" w:space="0" w:color="auto"/>
            <w:right w:val="none" w:sz="0" w:space="0" w:color="auto"/>
          </w:divBdr>
        </w:div>
        <w:div w:id="1368219057">
          <w:marLeft w:val="0"/>
          <w:marRight w:val="0"/>
          <w:marTop w:val="0"/>
          <w:marBottom w:val="0"/>
          <w:divBdr>
            <w:top w:val="none" w:sz="0" w:space="0" w:color="auto"/>
            <w:left w:val="none" w:sz="0" w:space="0" w:color="auto"/>
            <w:bottom w:val="none" w:sz="0" w:space="0" w:color="auto"/>
            <w:right w:val="none" w:sz="0" w:space="0" w:color="auto"/>
          </w:divBdr>
        </w:div>
        <w:div w:id="37239465">
          <w:marLeft w:val="0"/>
          <w:marRight w:val="0"/>
          <w:marTop w:val="0"/>
          <w:marBottom w:val="0"/>
          <w:divBdr>
            <w:top w:val="none" w:sz="0" w:space="0" w:color="auto"/>
            <w:left w:val="none" w:sz="0" w:space="0" w:color="auto"/>
            <w:bottom w:val="none" w:sz="0" w:space="0" w:color="auto"/>
            <w:right w:val="none" w:sz="0" w:space="0" w:color="auto"/>
          </w:divBdr>
        </w:div>
        <w:div w:id="1816725433">
          <w:marLeft w:val="0"/>
          <w:marRight w:val="0"/>
          <w:marTop w:val="0"/>
          <w:marBottom w:val="0"/>
          <w:divBdr>
            <w:top w:val="none" w:sz="0" w:space="0" w:color="auto"/>
            <w:left w:val="none" w:sz="0" w:space="0" w:color="auto"/>
            <w:bottom w:val="none" w:sz="0" w:space="0" w:color="auto"/>
            <w:right w:val="none" w:sz="0" w:space="0" w:color="auto"/>
          </w:divBdr>
        </w:div>
        <w:div w:id="1069379038">
          <w:marLeft w:val="0"/>
          <w:marRight w:val="0"/>
          <w:marTop w:val="0"/>
          <w:marBottom w:val="0"/>
          <w:divBdr>
            <w:top w:val="none" w:sz="0" w:space="0" w:color="auto"/>
            <w:left w:val="none" w:sz="0" w:space="0" w:color="auto"/>
            <w:bottom w:val="none" w:sz="0" w:space="0" w:color="auto"/>
            <w:right w:val="none" w:sz="0" w:space="0" w:color="auto"/>
          </w:divBdr>
        </w:div>
        <w:div w:id="268318146">
          <w:marLeft w:val="0"/>
          <w:marRight w:val="0"/>
          <w:marTop w:val="0"/>
          <w:marBottom w:val="0"/>
          <w:divBdr>
            <w:top w:val="none" w:sz="0" w:space="0" w:color="auto"/>
            <w:left w:val="none" w:sz="0" w:space="0" w:color="auto"/>
            <w:bottom w:val="none" w:sz="0" w:space="0" w:color="auto"/>
            <w:right w:val="none" w:sz="0" w:space="0" w:color="auto"/>
          </w:divBdr>
        </w:div>
        <w:div w:id="1499610890">
          <w:marLeft w:val="0"/>
          <w:marRight w:val="0"/>
          <w:marTop w:val="0"/>
          <w:marBottom w:val="0"/>
          <w:divBdr>
            <w:top w:val="none" w:sz="0" w:space="0" w:color="auto"/>
            <w:left w:val="none" w:sz="0" w:space="0" w:color="auto"/>
            <w:bottom w:val="none" w:sz="0" w:space="0" w:color="auto"/>
            <w:right w:val="none" w:sz="0" w:space="0" w:color="auto"/>
          </w:divBdr>
        </w:div>
        <w:div w:id="50228986">
          <w:marLeft w:val="0"/>
          <w:marRight w:val="0"/>
          <w:marTop w:val="0"/>
          <w:marBottom w:val="0"/>
          <w:divBdr>
            <w:top w:val="none" w:sz="0" w:space="0" w:color="auto"/>
            <w:left w:val="none" w:sz="0" w:space="0" w:color="auto"/>
            <w:bottom w:val="none" w:sz="0" w:space="0" w:color="auto"/>
            <w:right w:val="none" w:sz="0" w:space="0" w:color="auto"/>
          </w:divBdr>
        </w:div>
        <w:div w:id="406153342">
          <w:marLeft w:val="0"/>
          <w:marRight w:val="0"/>
          <w:marTop w:val="0"/>
          <w:marBottom w:val="0"/>
          <w:divBdr>
            <w:top w:val="none" w:sz="0" w:space="0" w:color="auto"/>
            <w:left w:val="none" w:sz="0" w:space="0" w:color="auto"/>
            <w:bottom w:val="none" w:sz="0" w:space="0" w:color="auto"/>
            <w:right w:val="none" w:sz="0" w:space="0" w:color="auto"/>
          </w:divBdr>
        </w:div>
        <w:div w:id="1532722235">
          <w:marLeft w:val="0"/>
          <w:marRight w:val="0"/>
          <w:marTop w:val="0"/>
          <w:marBottom w:val="0"/>
          <w:divBdr>
            <w:top w:val="none" w:sz="0" w:space="0" w:color="auto"/>
            <w:left w:val="none" w:sz="0" w:space="0" w:color="auto"/>
            <w:bottom w:val="none" w:sz="0" w:space="0" w:color="auto"/>
            <w:right w:val="none" w:sz="0" w:space="0" w:color="auto"/>
          </w:divBdr>
        </w:div>
        <w:div w:id="506673390">
          <w:marLeft w:val="0"/>
          <w:marRight w:val="0"/>
          <w:marTop w:val="0"/>
          <w:marBottom w:val="0"/>
          <w:divBdr>
            <w:top w:val="none" w:sz="0" w:space="0" w:color="auto"/>
            <w:left w:val="none" w:sz="0" w:space="0" w:color="auto"/>
            <w:bottom w:val="none" w:sz="0" w:space="0" w:color="auto"/>
            <w:right w:val="none" w:sz="0" w:space="0" w:color="auto"/>
          </w:divBdr>
        </w:div>
        <w:div w:id="502741865">
          <w:marLeft w:val="0"/>
          <w:marRight w:val="0"/>
          <w:marTop w:val="0"/>
          <w:marBottom w:val="0"/>
          <w:divBdr>
            <w:top w:val="none" w:sz="0" w:space="0" w:color="auto"/>
            <w:left w:val="none" w:sz="0" w:space="0" w:color="auto"/>
            <w:bottom w:val="none" w:sz="0" w:space="0" w:color="auto"/>
            <w:right w:val="none" w:sz="0" w:space="0" w:color="auto"/>
          </w:divBdr>
        </w:div>
      </w:divsChild>
    </w:div>
    <w:div w:id="977078072">
      <w:bodyDiv w:val="1"/>
      <w:marLeft w:val="0"/>
      <w:marRight w:val="0"/>
      <w:marTop w:val="0"/>
      <w:marBottom w:val="0"/>
      <w:divBdr>
        <w:top w:val="none" w:sz="0" w:space="0" w:color="auto"/>
        <w:left w:val="none" w:sz="0" w:space="0" w:color="auto"/>
        <w:bottom w:val="none" w:sz="0" w:space="0" w:color="auto"/>
        <w:right w:val="none" w:sz="0" w:space="0" w:color="auto"/>
      </w:divBdr>
      <w:divsChild>
        <w:div w:id="1749762805">
          <w:marLeft w:val="0"/>
          <w:marRight w:val="0"/>
          <w:marTop w:val="0"/>
          <w:marBottom w:val="0"/>
          <w:divBdr>
            <w:top w:val="none" w:sz="0" w:space="0" w:color="auto"/>
            <w:left w:val="none" w:sz="0" w:space="0" w:color="auto"/>
            <w:bottom w:val="none" w:sz="0" w:space="0" w:color="auto"/>
            <w:right w:val="none" w:sz="0" w:space="0" w:color="auto"/>
          </w:divBdr>
          <w:divsChild>
            <w:div w:id="507646296">
              <w:marLeft w:val="0"/>
              <w:marRight w:val="0"/>
              <w:marTop w:val="0"/>
              <w:marBottom w:val="0"/>
              <w:divBdr>
                <w:top w:val="none" w:sz="0" w:space="0" w:color="auto"/>
                <w:left w:val="none" w:sz="0" w:space="0" w:color="auto"/>
                <w:bottom w:val="none" w:sz="0" w:space="0" w:color="auto"/>
                <w:right w:val="none" w:sz="0" w:space="0" w:color="auto"/>
              </w:divBdr>
              <w:divsChild>
                <w:div w:id="2131781549">
                  <w:marLeft w:val="0"/>
                  <w:marRight w:val="0"/>
                  <w:marTop w:val="0"/>
                  <w:marBottom w:val="0"/>
                  <w:divBdr>
                    <w:top w:val="none" w:sz="0" w:space="0" w:color="auto"/>
                    <w:left w:val="none" w:sz="0" w:space="0" w:color="auto"/>
                    <w:bottom w:val="none" w:sz="0" w:space="0" w:color="auto"/>
                    <w:right w:val="none" w:sz="0" w:space="0" w:color="auto"/>
                  </w:divBdr>
                  <w:divsChild>
                    <w:div w:id="790972555">
                      <w:marLeft w:val="0"/>
                      <w:marRight w:val="0"/>
                      <w:marTop w:val="0"/>
                      <w:marBottom w:val="0"/>
                      <w:divBdr>
                        <w:top w:val="none" w:sz="0" w:space="0" w:color="auto"/>
                        <w:left w:val="none" w:sz="0" w:space="0" w:color="auto"/>
                        <w:bottom w:val="none" w:sz="0" w:space="0" w:color="auto"/>
                        <w:right w:val="none" w:sz="0" w:space="0" w:color="auto"/>
                      </w:divBdr>
                      <w:divsChild>
                        <w:div w:id="333382332">
                          <w:marLeft w:val="0"/>
                          <w:marRight w:val="0"/>
                          <w:marTop w:val="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sChild>
                                <w:div w:id="583298926">
                                  <w:marLeft w:val="0"/>
                                  <w:marRight w:val="0"/>
                                  <w:marTop w:val="0"/>
                                  <w:marBottom w:val="0"/>
                                  <w:divBdr>
                                    <w:top w:val="none" w:sz="0" w:space="0" w:color="auto"/>
                                    <w:left w:val="none" w:sz="0" w:space="0" w:color="auto"/>
                                    <w:bottom w:val="none" w:sz="0" w:space="0" w:color="auto"/>
                                    <w:right w:val="none" w:sz="0" w:space="0" w:color="auto"/>
                                  </w:divBdr>
                                  <w:divsChild>
                                    <w:div w:id="101000006">
                                      <w:marLeft w:val="0"/>
                                      <w:marRight w:val="0"/>
                                      <w:marTop w:val="0"/>
                                      <w:marBottom w:val="0"/>
                                      <w:divBdr>
                                        <w:top w:val="none" w:sz="0" w:space="0" w:color="auto"/>
                                        <w:left w:val="none" w:sz="0" w:space="0" w:color="auto"/>
                                        <w:bottom w:val="none" w:sz="0" w:space="0" w:color="auto"/>
                                        <w:right w:val="none" w:sz="0" w:space="0" w:color="auto"/>
                                      </w:divBdr>
                                    </w:div>
                                    <w:div w:id="1376392544">
                                      <w:marLeft w:val="0"/>
                                      <w:marRight w:val="0"/>
                                      <w:marTop w:val="0"/>
                                      <w:marBottom w:val="0"/>
                                      <w:divBdr>
                                        <w:top w:val="none" w:sz="0" w:space="0" w:color="auto"/>
                                        <w:left w:val="none" w:sz="0" w:space="0" w:color="auto"/>
                                        <w:bottom w:val="none" w:sz="0" w:space="0" w:color="auto"/>
                                        <w:right w:val="none" w:sz="0" w:space="0" w:color="auto"/>
                                      </w:divBdr>
                                    </w:div>
                                    <w:div w:id="531915470">
                                      <w:marLeft w:val="0"/>
                                      <w:marRight w:val="0"/>
                                      <w:marTop w:val="0"/>
                                      <w:marBottom w:val="0"/>
                                      <w:divBdr>
                                        <w:top w:val="none" w:sz="0" w:space="0" w:color="auto"/>
                                        <w:left w:val="none" w:sz="0" w:space="0" w:color="auto"/>
                                        <w:bottom w:val="none" w:sz="0" w:space="0" w:color="auto"/>
                                        <w:right w:val="none" w:sz="0" w:space="0" w:color="auto"/>
                                      </w:divBdr>
                                    </w:div>
                                    <w:div w:id="657656364">
                                      <w:marLeft w:val="0"/>
                                      <w:marRight w:val="0"/>
                                      <w:marTop w:val="0"/>
                                      <w:marBottom w:val="0"/>
                                      <w:divBdr>
                                        <w:top w:val="none" w:sz="0" w:space="0" w:color="auto"/>
                                        <w:left w:val="none" w:sz="0" w:space="0" w:color="auto"/>
                                        <w:bottom w:val="none" w:sz="0" w:space="0" w:color="auto"/>
                                        <w:right w:val="none" w:sz="0" w:space="0" w:color="auto"/>
                                      </w:divBdr>
                                    </w:div>
                                    <w:div w:id="1101997744">
                                      <w:marLeft w:val="0"/>
                                      <w:marRight w:val="0"/>
                                      <w:marTop w:val="0"/>
                                      <w:marBottom w:val="0"/>
                                      <w:divBdr>
                                        <w:top w:val="none" w:sz="0" w:space="0" w:color="auto"/>
                                        <w:left w:val="none" w:sz="0" w:space="0" w:color="auto"/>
                                        <w:bottom w:val="none" w:sz="0" w:space="0" w:color="auto"/>
                                        <w:right w:val="none" w:sz="0" w:space="0" w:color="auto"/>
                                      </w:divBdr>
                                    </w:div>
                                    <w:div w:id="1341197656">
                                      <w:marLeft w:val="0"/>
                                      <w:marRight w:val="0"/>
                                      <w:marTop w:val="0"/>
                                      <w:marBottom w:val="0"/>
                                      <w:divBdr>
                                        <w:top w:val="none" w:sz="0" w:space="0" w:color="auto"/>
                                        <w:left w:val="none" w:sz="0" w:space="0" w:color="auto"/>
                                        <w:bottom w:val="none" w:sz="0" w:space="0" w:color="auto"/>
                                        <w:right w:val="none" w:sz="0" w:space="0" w:color="auto"/>
                                      </w:divBdr>
                                    </w:div>
                                    <w:div w:id="34013305">
                                      <w:marLeft w:val="0"/>
                                      <w:marRight w:val="0"/>
                                      <w:marTop w:val="0"/>
                                      <w:marBottom w:val="0"/>
                                      <w:divBdr>
                                        <w:top w:val="none" w:sz="0" w:space="0" w:color="auto"/>
                                        <w:left w:val="none" w:sz="0" w:space="0" w:color="auto"/>
                                        <w:bottom w:val="none" w:sz="0" w:space="0" w:color="auto"/>
                                        <w:right w:val="none" w:sz="0" w:space="0" w:color="auto"/>
                                      </w:divBdr>
                                    </w:div>
                                    <w:div w:id="609241127">
                                      <w:marLeft w:val="0"/>
                                      <w:marRight w:val="0"/>
                                      <w:marTop w:val="0"/>
                                      <w:marBottom w:val="0"/>
                                      <w:divBdr>
                                        <w:top w:val="none" w:sz="0" w:space="0" w:color="auto"/>
                                        <w:left w:val="none" w:sz="0" w:space="0" w:color="auto"/>
                                        <w:bottom w:val="none" w:sz="0" w:space="0" w:color="auto"/>
                                        <w:right w:val="none" w:sz="0" w:space="0" w:color="auto"/>
                                      </w:divBdr>
                                    </w:div>
                                    <w:div w:id="333460971">
                                      <w:marLeft w:val="0"/>
                                      <w:marRight w:val="0"/>
                                      <w:marTop w:val="0"/>
                                      <w:marBottom w:val="0"/>
                                      <w:divBdr>
                                        <w:top w:val="none" w:sz="0" w:space="0" w:color="auto"/>
                                        <w:left w:val="none" w:sz="0" w:space="0" w:color="auto"/>
                                        <w:bottom w:val="none" w:sz="0" w:space="0" w:color="auto"/>
                                        <w:right w:val="none" w:sz="0" w:space="0" w:color="auto"/>
                                      </w:divBdr>
                                    </w:div>
                                    <w:div w:id="241914826">
                                      <w:marLeft w:val="0"/>
                                      <w:marRight w:val="0"/>
                                      <w:marTop w:val="0"/>
                                      <w:marBottom w:val="0"/>
                                      <w:divBdr>
                                        <w:top w:val="none" w:sz="0" w:space="0" w:color="auto"/>
                                        <w:left w:val="none" w:sz="0" w:space="0" w:color="auto"/>
                                        <w:bottom w:val="none" w:sz="0" w:space="0" w:color="auto"/>
                                        <w:right w:val="none" w:sz="0" w:space="0" w:color="auto"/>
                                      </w:divBdr>
                                    </w:div>
                                    <w:div w:id="91973032">
                                      <w:marLeft w:val="0"/>
                                      <w:marRight w:val="0"/>
                                      <w:marTop w:val="0"/>
                                      <w:marBottom w:val="0"/>
                                      <w:divBdr>
                                        <w:top w:val="none" w:sz="0" w:space="0" w:color="auto"/>
                                        <w:left w:val="none" w:sz="0" w:space="0" w:color="auto"/>
                                        <w:bottom w:val="none" w:sz="0" w:space="0" w:color="auto"/>
                                        <w:right w:val="none" w:sz="0" w:space="0" w:color="auto"/>
                                      </w:divBdr>
                                    </w:div>
                                    <w:div w:id="121466712">
                                      <w:marLeft w:val="0"/>
                                      <w:marRight w:val="0"/>
                                      <w:marTop w:val="0"/>
                                      <w:marBottom w:val="0"/>
                                      <w:divBdr>
                                        <w:top w:val="none" w:sz="0" w:space="0" w:color="auto"/>
                                        <w:left w:val="none" w:sz="0" w:space="0" w:color="auto"/>
                                        <w:bottom w:val="none" w:sz="0" w:space="0" w:color="auto"/>
                                        <w:right w:val="none" w:sz="0" w:space="0" w:color="auto"/>
                                      </w:divBdr>
                                    </w:div>
                                    <w:div w:id="461927241">
                                      <w:marLeft w:val="0"/>
                                      <w:marRight w:val="0"/>
                                      <w:marTop w:val="0"/>
                                      <w:marBottom w:val="0"/>
                                      <w:divBdr>
                                        <w:top w:val="none" w:sz="0" w:space="0" w:color="auto"/>
                                        <w:left w:val="none" w:sz="0" w:space="0" w:color="auto"/>
                                        <w:bottom w:val="none" w:sz="0" w:space="0" w:color="auto"/>
                                        <w:right w:val="none" w:sz="0" w:space="0" w:color="auto"/>
                                      </w:divBdr>
                                    </w:div>
                                    <w:div w:id="1404722575">
                                      <w:marLeft w:val="0"/>
                                      <w:marRight w:val="0"/>
                                      <w:marTop w:val="0"/>
                                      <w:marBottom w:val="0"/>
                                      <w:divBdr>
                                        <w:top w:val="none" w:sz="0" w:space="0" w:color="auto"/>
                                        <w:left w:val="none" w:sz="0" w:space="0" w:color="auto"/>
                                        <w:bottom w:val="none" w:sz="0" w:space="0" w:color="auto"/>
                                        <w:right w:val="none" w:sz="0" w:space="0" w:color="auto"/>
                                      </w:divBdr>
                                    </w:div>
                                    <w:div w:id="1309167332">
                                      <w:marLeft w:val="0"/>
                                      <w:marRight w:val="0"/>
                                      <w:marTop w:val="0"/>
                                      <w:marBottom w:val="0"/>
                                      <w:divBdr>
                                        <w:top w:val="none" w:sz="0" w:space="0" w:color="auto"/>
                                        <w:left w:val="none" w:sz="0" w:space="0" w:color="auto"/>
                                        <w:bottom w:val="none" w:sz="0" w:space="0" w:color="auto"/>
                                        <w:right w:val="none" w:sz="0" w:space="0" w:color="auto"/>
                                      </w:divBdr>
                                    </w:div>
                                    <w:div w:id="414597891">
                                      <w:marLeft w:val="0"/>
                                      <w:marRight w:val="0"/>
                                      <w:marTop w:val="0"/>
                                      <w:marBottom w:val="0"/>
                                      <w:divBdr>
                                        <w:top w:val="none" w:sz="0" w:space="0" w:color="auto"/>
                                        <w:left w:val="none" w:sz="0" w:space="0" w:color="auto"/>
                                        <w:bottom w:val="none" w:sz="0" w:space="0" w:color="auto"/>
                                        <w:right w:val="none" w:sz="0" w:space="0" w:color="auto"/>
                                      </w:divBdr>
                                    </w:div>
                                    <w:div w:id="1624386248">
                                      <w:marLeft w:val="0"/>
                                      <w:marRight w:val="0"/>
                                      <w:marTop w:val="0"/>
                                      <w:marBottom w:val="0"/>
                                      <w:divBdr>
                                        <w:top w:val="none" w:sz="0" w:space="0" w:color="auto"/>
                                        <w:left w:val="none" w:sz="0" w:space="0" w:color="auto"/>
                                        <w:bottom w:val="none" w:sz="0" w:space="0" w:color="auto"/>
                                        <w:right w:val="none" w:sz="0" w:space="0" w:color="auto"/>
                                      </w:divBdr>
                                    </w:div>
                                    <w:div w:id="1562909493">
                                      <w:marLeft w:val="0"/>
                                      <w:marRight w:val="0"/>
                                      <w:marTop w:val="0"/>
                                      <w:marBottom w:val="0"/>
                                      <w:divBdr>
                                        <w:top w:val="none" w:sz="0" w:space="0" w:color="auto"/>
                                        <w:left w:val="none" w:sz="0" w:space="0" w:color="auto"/>
                                        <w:bottom w:val="none" w:sz="0" w:space="0" w:color="auto"/>
                                        <w:right w:val="none" w:sz="0" w:space="0" w:color="auto"/>
                                      </w:divBdr>
                                    </w:div>
                                    <w:div w:id="1188913419">
                                      <w:marLeft w:val="0"/>
                                      <w:marRight w:val="0"/>
                                      <w:marTop w:val="0"/>
                                      <w:marBottom w:val="0"/>
                                      <w:divBdr>
                                        <w:top w:val="none" w:sz="0" w:space="0" w:color="auto"/>
                                        <w:left w:val="none" w:sz="0" w:space="0" w:color="auto"/>
                                        <w:bottom w:val="none" w:sz="0" w:space="0" w:color="auto"/>
                                        <w:right w:val="none" w:sz="0" w:space="0" w:color="auto"/>
                                      </w:divBdr>
                                    </w:div>
                                    <w:div w:id="1969896651">
                                      <w:marLeft w:val="0"/>
                                      <w:marRight w:val="0"/>
                                      <w:marTop w:val="0"/>
                                      <w:marBottom w:val="0"/>
                                      <w:divBdr>
                                        <w:top w:val="none" w:sz="0" w:space="0" w:color="auto"/>
                                        <w:left w:val="none" w:sz="0" w:space="0" w:color="auto"/>
                                        <w:bottom w:val="none" w:sz="0" w:space="0" w:color="auto"/>
                                        <w:right w:val="none" w:sz="0" w:space="0" w:color="auto"/>
                                      </w:divBdr>
                                    </w:div>
                                    <w:div w:id="1155802930">
                                      <w:marLeft w:val="0"/>
                                      <w:marRight w:val="0"/>
                                      <w:marTop w:val="0"/>
                                      <w:marBottom w:val="0"/>
                                      <w:divBdr>
                                        <w:top w:val="none" w:sz="0" w:space="0" w:color="auto"/>
                                        <w:left w:val="none" w:sz="0" w:space="0" w:color="auto"/>
                                        <w:bottom w:val="none" w:sz="0" w:space="0" w:color="auto"/>
                                        <w:right w:val="none" w:sz="0" w:space="0" w:color="auto"/>
                                      </w:divBdr>
                                    </w:div>
                                    <w:div w:id="1219972308">
                                      <w:marLeft w:val="0"/>
                                      <w:marRight w:val="0"/>
                                      <w:marTop w:val="0"/>
                                      <w:marBottom w:val="0"/>
                                      <w:divBdr>
                                        <w:top w:val="none" w:sz="0" w:space="0" w:color="auto"/>
                                        <w:left w:val="none" w:sz="0" w:space="0" w:color="auto"/>
                                        <w:bottom w:val="none" w:sz="0" w:space="0" w:color="auto"/>
                                        <w:right w:val="none" w:sz="0" w:space="0" w:color="auto"/>
                                      </w:divBdr>
                                    </w:div>
                                    <w:div w:id="1887181651">
                                      <w:marLeft w:val="0"/>
                                      <w:marRight w:val="0"/>
                                      <w:marTop w:val="0"/>
                                      <w:marBottom w:val="0"/>
                                      <w:divBdr>
                                        <w:top w:val="none" w:sz="0" w:space="0" w:color="auto"/>
                                        <w:left w:val="none" w:sz="0" w:space="0" w:color="auto"/>
                                        <w:bottom w:val="none" w:sz="0" w:space="0" w:color="auto"/>
                                        <w:right w:val="none" w:sz="0" w:space="0" w:color="auto"/>
                                      </w:divBdr>
                                    </w:div>
                                    <w:div w:id="1528983226">
                                      <w:marLeft w:val="0"/>
                                      <w:marRight w:val="0"/>
                                      <w:marTop w:val="0"/>
                                      <w:marBottom w:val="0"/>
                                      <w:divBdr>
                                        <w:top w:val="none" w:sz="0" w:space="0" w:color="auto"/>
                                        <w:left w:val="none" w:sz="0" w:space="0" w:color="auto"/>
                                        <w:bottom w:val="none" w:sz="0" w:space="0" w:color="auto"/>
                                        <w:right w:val="none" w:sz="0" w:space="0" w:color="auto"/>
                                      </w:divBdr>
                                    </w:div>
                                    <w:div w:id="277226380">
                                      <w:marLeft w:val="0"/>
                                      <w:marRight w:val="0"/>
                                      <w:marTop w:val="0"/>
                                      <w:marBottom w:val="0"/>
                                      <w:divBdr>
                                        <w:top w:val="none" w:sz="0" w:space="0" w:color="auto"/>
                                        <w:left w:val="none" w:sz="0" w:space="0" w:color="auto"/>
                                        <w:bottom w:val="none" w:sz="0" w:space="0" w:color="auto"/>
                                        <w:right w:val="none" w:sz="0" w:space="0" w:color="auto"/>
                                      </w:divBdr>
                                    </w:div>
                                    <w:div w:id="999428388">
                                      <w:marLeft w:val="0"/>
                                      <w:marRight w:val="0"/>
                                      <w:marTop w:val="0"/>
                                      <w:marBottom w:val="0"/>
                                      <w:divBdr>
                                        <w:top w:val="none" w:sz="0" w:space="0" w:color="auto"/>
                                        <w:left w:val="none" w:sz="0" w:space="0" w:color="auto"/>
                                        <w:bottom w:val="none" w:sz="0" w:space="0" w:color="auto"/>
                                        <w:right w:val="none" w:sz="0" w:space="0" w:color="auto"/>
                                      </w:divBdr>
                                    </w:div>
                                    <w:div w:id="415517082">
                                      <w:marLeft w:val="0"/>
                                      <w:marRight w:val="0"/>
                                      <w:marTop w:val="0"/>
                                      <w:marBottom w:val="0"/>
                                      <w:divBdr>
                                        <w:top w:val="none" w:sz="0" w:space="0" w:color="auto"/>
                                        <w:left w:val="none" w:sz="0" w:space="0" w:color="auto"/>
                                        <w:bottom w:val="none" w:sz="0" w:space="0" w:color="auto"/>
                                        <w:right w:val="none" w:sz="0" w:space="0" w:color="auto"/>
                                      </w:divBdr>
                                    </w:div>
                                    <w:div w:id="744298347">
                                      <w:marLeft w:val="0"/>
                                      <w:marRight w:val="0"/>
                                      <w:marTop w:val="0"/>
                                      <w:marBottom w:val="0"/>
                                      <w:divBdr>
                                        <w:top w:val="none" w:sz="0" w:space="0" w:color="auto"/>
                                        <w:left w:val="none" w:sz="0" w:space="0" w:color="auto"/>
                                        <w:bottom w:val="none" w:sz="0" w:space="0" w:color="auto"/>
                                        <w:right w:val="none" w:sz="0" w:space="0" w:color="auto"/>
                                      </w:divBdr>
                                    </w:div>
                                    <w:div w:id="2024240377">
                                      <w:marLeft w:val="0"/>
                                      <w:marRight w:val="0"/>
                                      <w:marTop w:val="0"/>
                                      <w:marBottom w:val="0"/>
                                      <w:divBdr>
                                        <w:top w:val="none" w:sz="0" w:space="0" w:color="auto"/>
                                        <w:left w:val="none" w:sz="0" w:space="0" w:color="auto"/>
                                        <w:bottom w:val="none" w:sz="0" w:space="0" w:color="auto"/>
                                        <w:right w:val="none" w:sz="0" w:space="0" w:color="auto"/>
                                      </w:divBdr>
                                    </w:div>
                                    <w:div w:id="449667483">
                                      <w:marLeft w:val="0"/>
                                      <w:marRight w:val="0"/>
                                      <w:marTop w:val="0"/>
                                      <w:marBottom w:val="0"/>
                                      <w:divBdr>
                                        <w:top w:val="none" w:sz="0" w:space="0" w:color="auto"/>
                                        <w:left w:val="none" w:sz="0" w:space="0" w:color="auto"/>
                                        <w:bottom w:val="none" w:sz="0" w:space="0" w:color="auto"/>
                                        <w:right w:val="none" w:sz="0" w:space="0" w:color="auto"/>
                                      </w:divBdr>
                                    </w:div>
                                    <w:div w:id="467161685">
                                      <w:marLeft w:val="0"/>
                                      <w:marRight w:val="0"/>
                                      <w:marTop w:val="0"/>
                                      <w:marBottom w:val="0"/>
                                      <w:divBdr>
                                        <w:top w:val="none" w:sz="0" w:space="0" w:color="auto"/>
                                        <w:left w:val="none" w:sz="0" w:space="0" w:color="auto"/>
                                        <w:bottom w:val="none" w:sz="0" w:space="0" w:color="auto"/>
                                        <w:right w:val="none" w:sz="0" w:space="0" w:color="auto"/>
                                      </w:divBdr>
                                    </w:div>
                                    <w:div w:id="781388799">
                                      <w:marLeft w:val="0"/>
                                      <w:marRight w:val="0"/>
                                      <w:marTop w:val="0"/>
                                      <w:marBottom w:val="0"/>
                                      <w:divBdr>
                                        <w:top w:val="none" w:sz="0" w:space="0" w:color="auto"/>
                                        <w:left w:val="none" w:sz="0" w:space="0" w:color="auto"/>
                                        <w:bottom w:val="none" w:sz="0" w:space="0" w:color="auto"/>
                                        <w:right w:val="none" w:sz="0" w:space="0" w:color="auto"/>
                                      </w:divBdr>
                                    </w:div>
                                    <w:div w:id="1271354778">
                                      <w:marLeft w:val="0"/>
                                      <w:marRight w:val="0"/>
                                      <w:marTop w:val="0"/>
                                      <w:marBottom w:val="0"/>
                                      <w:divBdr>
                                        <w:top w:val="none" w:sz="0" w:space="0" w:color="auto"/>
                                        <w:left w:val="none" w:sz="0" w:space="0" w:color="auto"/>
                                        <w:bottom w:val="none" w:sz="0" w:space="0" w:color="auto"/>
                                        <w:right w:val="none" w:sz="0" w:space="0" w:color="auto"/>
                                      </w:divBdr>
                                    </w:div>
                                    <w:div w:id="80299823">
                                      <w:marLeft w:val="0"/>
                                      <w:marRight w:val="0"/>
                                      <w:marTop w:val="0"/>
                                      <w:marBottom w:val="0"/>
                                      <w:divBdr>
                                        <w:top w:val="none" w:sz="0" w:space="0" w:color="auto"/>
                                        <w:left w:val="none" w:sz="0" w:space="0" w:color="auto"/>
                                        <w:bottom w:val="none" w:sz="0" w:space="0" w:color="auto"/>
                                        <w:right w:val="none" w:sz="0" w:space="0" w:color="auto"/>
                                      </w:divBdr>
                                    </w:div>
                                    <w:div w:id="2035955135">
                                      <w:marLeft w:val="0"/>
                                      <w:marRight w:val="0"/>
                                      <w:marTop w:val="0"/>
                                      <w:marBottom w:val="0"/>
                                      <w:divBdr>
                                        <w:top w:val="none" w:sz="0" w:space="0" w:color="auto"/>
                                        <w:left w:val="none" w:sz="0" w:space="0" w:color="auto"/>
                                        <w:bottom w:val="none" w:sz="0" w:space="0" w:color="auto"/>
                                        <w:right w:val="none" w:sz="0" w:space="0" w:color="auto"/>
                                      </w:divBdr>
                                    </w:div>
                                    <w:div w:id="1875995073">
                                      <w:marLeft w:val="0"/>
                                      <w:marRight w:val="0"/>
                                      <w:marTop w:val="0"/>
                                      <w:marBottom w:val="0"/>
                                      <w:divBdr>
                                        <w:top w:val="none" w:sz="0" w:space="0" w:color="auto"/>
                                        <w:left w:val="none" w:sz="0" w:space="0" w:color="auto"/>
                                        <w:bottom w:val="none" w:sz="0" w:space="0" w:color="auto"/>
                                        <w:right w:val="none" w:sz="0" w:space="0" w:color="auto"/>
                                      </w:divBdr>
                                    </w:div>
                                    <w:div w:id="785544063">
                                      <w:marLeft w:val="0"/>
                                      <w:marRight w:val="0"/>
                                      <w:marTop w:val="0"/>
                                      <w:marBottom w:val="0"/>
                                      <w:divBdr>
                                        <w:top w:val="none" w:sz="0" w:space="0" w:color="auto"/>
                                        <w:left w:val="none" w:sz="0" w:space="0" w:color="auto"/>
                                        <w:bottom w:val="none" w:sz="0" w:space="0" w:color="auto"/>
                                        <w:right w:val="none" w:sz="0" w:space="0" w:color="auto"/>
                                      </w:divBdr>
                                    </w:div>
                                    <w:div w:id="1806849495">
                                      <w:marLeft w:val="0"/>
                                      <w:marRight w:val="0"/>
                                      <w:marTop w:val="0"/>
                                      <w:marBottom w:val="0"/>
                                      <w:divBdr>
                                        <w:top w:val="none" w:sz="0" w:space="0" w:color="auto"/>
                                        <w:left w:val="none" w:sz="0" w:space="0" w:color="auto"/>
                                        <w:bottom w:val="none" w:sz="0" w:space="0" w:color="auto"/>
                                        <w:right w:val="none" w:sz="0" w:space="0" w:color="auto"/>
                                      </w:divBdr>
                                    </w:div>
                                    <w:div w:id="880701881">
                                      <w:marLeft w:val="0"/>
                                      <w:marRight w:val="0"/>
                                      <w:marTop w:val="0"/>
                                      <w:marBottom w:val="0"/>
                                      <w:divBdr>
                                        <w:top w:val="none" w:sz="0" w:space="0" w:color="auto"/>
                                        <w:left w:val="none" w:sz="0" w:space="0" w:color="auto"/>
                                        <w:bottom w:val="none" w:sz="0" w:space="0" w:color="auto"/>
                                        <w:right w:val="none" w:sz="0" w:space="0" w:color="auto"/>
                                      </w:divBdr>
                                    </w:div>
                                    <w:div w:id="1739129215">
                                      <w:marLeft w:val="0"/>
                                      <w:marRight w:val="0"/>
                                      <w:marTop w:val="0"/>
                                      <w:marBottom w:val="0"/>
                                      <w:divBdr>
                                        <w:top w:val="none" w:sz="0" w:space="0" w:color="auto"/>
                                        <w:left w:val="none" w:sz="0" w:space="0" w:color="auto"/>
                                        <w:bottom w:val="none" w:sz="0" w:space="0" w:color="auto"/>
                                        <w:right w:val="none" w:sz="0" w:space="0" w:color="auto"/>
                                      </w:divBdr>
                                    </w:div>
                                    <w:div w:id="1767649334">
                                      <w:marLeft w:val="0"/>
                                      <w:marRight w:val="0"/>
                                      <w:marTop w:val="0"/>
                                      <w:marBottom w:val="0"/>
                                      <w:divBdr>
                                        <w:top w:val="none" w:sz="0" w:space="0" w:color="auto"/>
                                        <w:left w:val="none" w:sz="0" w:space="0" w:color="auto"/>
                                        <w:bottom w:val="none" w:sz="0" w:space="0" w:color="auto"/>
                                        <w:right w:val="none" w:sz="0" w:space="0" w:color="auto"/>
                                      </w:divBdr>
                                    </w:div>
                                    <w:div w:id="717818209">
                                      <w:marLeft w:val="0"/>
                                      <w:marRight w:val="0"/>
                                      <w:marTop w:val="0"/>
                                      <w:marBottom w:val="0"/>
                                      <w:divBdr>
                                        <w:top w:val="none" w:sz="0" w:space="0" w:color="auto"/>
                                        <w:left w:val="none" w:sz="0" w:space="0" w:color="auto"/>
                                        <w:bottom w:val="none" w:sz="0" w:space="0" w:color="auto"/>
                                        <w:right w:val="none" w:sz="0" w:space="0" w:color="auto"/>
                                      </w:divBdr>
                                    </w:div>
                                    <w:div w:id="1538472890">
                                      <w:marLeft w:val="0"/>
                                      <w:marRight w:val="0"/>
                                      <w:marTop w:val="0"/>
                                      <w:marBottom w:val="0"/>
                                      <w:divBdr>
                                        <w:top w:val="none" w:sz="0" w:space="0" w:color="auto"/>
                                        <w:left w:val="none" w:sz="0" w:space="0" w:color="auto"/>
                                        <w:bottom w:val="none" w:sz="0" w:space="0" w:color="auto"/>
                                        <w:right w:val="none" w:sz="0" w:space="0" w:color="auto"/>
                                      </w:divBdr>
                                    </w:div>
                                    <w:div w:id="1470786203">
                                      <w:marLeft w:val="0"/>
                                      <w:marRight w:val="0"/>
                                      <w:marTop w:val="0"/>
                                      <w:marBottom w:val="0"/>
                                      <w:divBdr>
                                        <w:top w:val="none" w:sz="0" w:space="0" w:color="auto"/>
                                        <w:left w:val="none" w:sz="0" w:space="0" w:color="auto"/>
                                        <w:bottom w:val="none" w:sz="0" w:space="0" w:color="auto"/>
                                        <w:right w:val="none" w:sz="0" w:space="0" w:color="auto"/>
                                      </w:divBdr>
                                    </w:div>
                                    <w:div w:id="1541550709">
                                      <w:marLeft w:val="0"/>
                                      <w:marRight w:val="0"/>
                                      <w:marTop w:val="0"/>
                                      <w:marBottom w:val="0"/>
                                      <w:divBdr>
                                        <w:top w:val="none" w:sz="0" w:space="0" w:color="auto"/>
                                        <w:left w:val="none" w:sz="0" w:space="0" w:color="auto"/>
                                        <w:bottom w:val="none" w:sz="0" w:space="0" w:color="auto"/>
                                        <w:right w:val="none" w:sz="0" w:space="0" w:color="auto"/>
                                      </w:divBdr>
                                    </w:div>
                                    <w:div w:id="983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508">
                          <w:marLeft w:val="0"/>
                          <w:marRight w:val="0"/>
                          <w:marTop w:val="0"/>
                          <w:marBottom w:val="0"/>
                          <w:divBdr>
                            <w:top w:val="none" w:sz="0" w:space="0" w:color="auto"/>
                            <w:left w:val="none" w:sz="0" w:space="0" w:color="auto"/>
                            <w:bottom w:val="none" w:sz="0" w:space="0" w:color="auto"/>
                            <w:right w:val="none" w:sz="0" w:space="0" w:color="auto"/>
                          </w:divBdr>
                          <w:divsChild>
                            <w:div w:id="1016081848">
                              <w:marLeft w:val="0"/>
                              <w:marRight w:val="0"/>
                              <w:marTop w:val="0"/>
                              <w:marBottom w:val="0"/>
                              <w:divBdr>
                                <w:top w:val="none" w:sz="0" w:space="0" w:color="auto"/>
                                <w:left w:val="none" w:sz="0" w:space="0" w:color="auto"/>
                                <w:bottom w:val="none" w:sz="0" w:space="0" w:color="auto"/>
                                <w:right w:val="none" w:sz="0" w:space="0" w:color="auto"/>
                              </w:divBdr>
                              <w:divsChild>
                                <w:div w:id="729309709">
                                  <w:marLeft w:val="0"/>
                                  <w:marRight w:val="0"/>
                                  <w:marTop w:val="0"/>
                                  <w:marBottom w:val="0"/>
                                  <w:divBdr>
                                    <w:top w:val="none" w:sz="0" w:space="0" w:color="auto"/>
                                    <w:left w:val="none" w:sz="0" w:space="0" w:color="auto"/>
                                    <w:bottom w:val="none" w:sz="0" w:space="0" w:color="auto"/>
                                    <w:right w:val="none" w:sz="0" w:space="0" w:color="auto"/>
                                  </w:divBdr>
                                  <w:divsChild>
                                    <w:div w:id="2015722263">
                                      <w:marLeft w:val="0"/>
                                      <w:marRight w:val="0"/>
                                      <w:marTop w:val="0"/>
                                      <w:marBottom w:val="0"/>
                                      <w:divBdr>
                                        <w:top w:val="none" w:sz="0" w:space="0" w:color="auto"/>
                                        <w:left w:val="none" w:sz="0" w:space="0" w:color="auto"/>
                                        <w:bottom w:val="none" w:sz="0" w:space="0" w:color="auto"/>
                                        <w:right w:val="none" w:sz="0" w:space="0" w:color="auto"/>
                                      </w:divBdr>
                                    </w:div>
                                    <w:div w:id="1548489239">
                                      <w:marLeft w:val="0"/>
                                      <w:marRight w:val="0"/>
                                      <w:marTop w:val="0"/>
                                      <w:marBottom w:val="0"/>
                                      <w:divBdr>
                                        <w:top w:val="none" w:sz="0" w:space="0" w:color="auto"/>
                                        <w:left w:val="none" w:sz="0" w:space="0" w:color="auto"/>
                                        <w:bottom w:val="none" w:sz="0" w:space="0" w:color="auto"/>
                                        <w:right w:val="none" w:sz="0" w:space="0" w:color="auto"/>
                                      </w:divBdr>
                                    </w:div>
                                    <w:div w:id="111750282">
                                      <w:marLeft w:val="0"/>
                                      <w:marRight w:val="0"/>
                                      <w:marTop w:val="0"/>
                                      <w:marBottom w:val="0"/>
                                      <w:divBdr>
                                        <w:top w:val="none" w:sz="0" w:space="0" w:color="auto"/>
                                        <w:left w:val="none" w:sz="0" w:space="0" w:color="auto"/>
                                        <w:bottom w:val="none" w:sz="0" w:space="0" w:color="auto"/>
                                        <w:right w:val="none" w:sz="0" w:space="0" w:color="auto"/>
                                      </w:divBdr>
                                    </w:div>
                                    <w:div w:id="1228689628">
                                      <w:marLeft w:val="0"/>
                                      <w:marRight w:val="0"/>
                                      <w:marTop w:val="0"/>
                                      <w:marBottom w:val="0"/>
                                      <w:divBdr>
                                        <w:top w:val="none" w:sz="0" w:space="0" w:color="auto"/>
                                        <w:left w:val="none" w:sz="0" w:space="0" w:color="auto"/>
                                        <w:bottom w:val="none" w:sz="0" w:space="0" w:color="auto"/>
                                        <w:right w:val="none" w:sz="0" w:space="0" w:color="auto"/>
                                      </w:divBdr>
                                    </w:div>
                                    <w:div w:id="641883645">
                                      <w:marLeft w:val="0"/>
                                      <w:marRight w:val="0"/>
                                      <w:marTop w:val="0"/>
                                      <w:marBottom w:val="0"/>
                                      <w:divBdr>
                                        <w:top w:val="none" w:sz="0" w:space="0" w:color="auto"/>
                                        <w:left w:val="none" w:sz="0" w:space="0" w:color="auto"/>
                                        <w:bottom w:val="none" w:sz="0" w:space="0" w:color="auto"/>
                                        <w:right w:val="none" w:sz="0" w:space="0" w:color="auto"/>
                                      </w:divBdr>
                                    </w:div>
                                    <w:div w:id="1734355469">
                                      <w:marLeft w:val="0"/>
                                      <w:marRight w:val="0"/>
                                      <w:marTop w:val="0"/>
                                      <w:marBottom w:val="0"/>
                                      <w:divBdr>
                                        <w:top w:val="none" w:sz="0" w:space="0" w:color="auto"/>
                                        <w:left w:val="none" w:sz="0" w:space="0" w:color="auto"/>
                                        <w:bottom w:val="none" w:sz="0" w:space="0" w:color="auto"/>
                                        <w:right w:val="none" w:sz="0" w:space="0" w:color="auto"/>
                                      </w:divBdr>
                                    </w:div>
                                    <w:div w:id="1005207546">
                                      <w:marLeft w:val="0"/>
                                      <w:marRight w:val="0"/>
                                      <w:marTop w:val="0"/>
                                      <w:marBottom w:val="0"/>
                                      <w:divBdr>
                                        <w:top w:val="none" w:sz="0" w:space="0" w:color="auto"/>
                                        <w:left w:val="none" w:sz="0" w:space="0" w:color="auto"/>
                                        <w:bottom w:val="none" w:sz="0" w:space="0" w:color="auto"/>
                                        <w:right w:val="none" w:sz="0" w:space="0" w:color="auto"/>
                                      </w:divBdr>
                                    </w:div>
                                    <w:div w:id="1823696743">
                                      <w:marLeft w:val="0"/>
                                      <w:marRight w:val="0"/>
                                      <w:marTop w:val="0"/>
                                      <w:marBottom w:val="0"/>
                                      <w:divBdr>
                                        <w:top w:val="none" w:sz="0" w:space="0" w:color="auto"/>
                                        <w:left w:val="none" w:sz="0" w:space="0" w:color="auto"/>
                                        <w:bottom w:val="none" w:sz="0" w:space="0" w:color="auto"/>
                                        <w:right w:val="none" w:sz="0" w:space="0" w:color="auto"/>
                                      </w:divBdr>
                                    </w:div>
                                    <w:div w:id="2138718306">
                                      <w:marLeft w:val="0"/>
                                      <w:marRight w:val="0"/>
                                      <w:marTop w:val="0"/>
                                      <w:marBottom w:val="0"/>
                                      <w:divBdr>
                                        <w:top w:val="none" w:sz="0" w:space="0" w:color="auto"/>
                                        <w:left w:val="none" w:sz="0" w:space="0" w:color="auto"/>
                                        <w:bottom w:val="none" w:sz="0" w:space="0" w:color="auto"/>
                                        <w:right w:val="none" w:sz="0" w:space="0" w:color="auto"/>
                                      </w:divBdr>
                                    </w:div>
                                    <w:div w:id="341468944">
                                      <w:marLeft w:val="0"/>
                                      <w:marRight w:val="0"/>
                                      <w:marTop w:val="0"/>
                                      <w:marBottom w:val="0"/>
                                      <w:divBdr>
                                        <w:top w:val="none" w:sz="0" w:space="0" w:color="auto"/>
                                        <w:left w:val="none" w:sz="0" w:space="0" w:color="auto"/>
                                        <w:bottom w:val="none" w:sz="0" w:space="0" w:color="auto"/>
                                        <w:right w:val="none" w:sz="0" w:space="0" w:color="auto"/>
                                      </w:divBdr>
                                    </w:div>
                                    <w:div w:id="2103911180">
                                      <w:marLeft w:val="0"/>
                                      <w:marRight w:val="0"/>
                                      <w:marTop w:val="0"/>
                                      <w:marBottom w:val="0"/>
                                      <w:divBdr>
                                        <w:top w:val="none" w:sz="0" w:space="0" w:color="auto"/>
                                        <w:left w:val="none" w:sz="0" w:space="0" w:color="auto"/>
                                        <w:bottom w:val="none" w:sz="0" w:space="0" w:color="auto"/>
                                        <w:right w:val="none" w:sz="0" w:space="0" w:color="auto"/>
                                      </w:divBdr>
                                    </w:div>
                                    <w:div w:id="190606333">
                                      <w:marLeft w:val="0"/>
                                      <w:marRight w:val="0"/>
                                      <w:marTop w:val="0"/>
                                      <w:marBottom w:val="0"/>
                                      <w:divBdr>
                                        <w:top w:val="none" w:sz="0" w:space="0" w:color="auto"/>
                                        <w:left w:val="none" w:sz="0" w:space="0" w:color="auto"/>
                                        <w:bottom w:val="none" w:sz="0" w:space="0" w:color="auto"/>
                                        <w:right w:val="none" w:sz="0" w:space="0" w:color="auto"/>
                                      </w:divBdr>
                                    </w:div>
                                    <w:div w:id="1940138470">
                                      <w:marLeft w:val="0"/>
                                      <w:marRight w:val="0"/>
                                      <w:marTop w:val="0"/>
                                      <w:marBottom w:val="0"/>
                                      <w:divBdr>
                                        <w:top w:val="none" w:sz="0" w:space="0" w:color="auto"/>
                                        <w:left w:val="none" w:sz="0" w:space="0" w:color="auto"/>
                                        <w:bottom w:val="none" w:sz="0" w:space="0" w:color="auto"/>
                                        <w:right w:val="none" w:sz="0" w:space="0" w:color="auto"/>
                                      </w:divBdr>
                                    </w:div>
                                    <w:div w:id="1598825651">
                                      <w:marLeft w:val="0"/>
                                      <w:marRight w:val="0"/>
                                      <w:marTop w:val="0"/>
                                      <w:marBottom w:val="0"/>
                                      <w:divBdr>
                                        <w:top w:val="none" w:sz="0" w:space="0" w:color="auto"/>
                                        <w:left w:val="none" w:sz="0" w:space="0" w:color="auto"/>
                                        <w:bottom w:val="none" w:sz="0" w:space="0" w:color="auto"/>
                                        <w:right w:val="none" w:sz="0" w:space="0" w:color="auto"/>
                                      </w:divBdr>
                                    </w:div>
                                    <w:div w:id="134766061">
                                      <w:marLeft w:val="0"/>
                                      <w:marRight w:val="0"/>
                                      <w:marTop w:val="0"/>
                                      <w:marBottom w:val="0"/>
                                      <w:divBdr>
                                        <w:top w:val="none" w:sz="0" w:space="0" w:color="auto"/>
                                        <w:left w:val="none" w:sz="0" w:space="0" w:color="auto"/>
                                        <w:bottom w:val="none" w:sz="0" w:space="0" w:color="auto"/>
                                        <w:right w:val="none" w:sz="0" w:space="0" w:color="auto"/>
                                      </w:divBdr>
                                    </w:div>
                                    <w:div w:id="2003268160">
                                      <w:marLeft w:val="0"/>
                                      <w:marRight w:val="0"/>
                                      <w:marTop w:val="0"/>
                                      <w:marBottom w:val="0"/>
                                      <w:divBdr>
                                        <w:top w:val="none" w:sz="0" w:space="0" w:color="auto"/>
                                        <w:left w:val="none" w:sz="0" w:space="0" w:color="auto"/>
                                        <w:bottom w:val="none" w:sz="0" w:space="0" w:color="auto"/>
                                        <w:right w:val="none" w:sz="0" w:space="0" w:color="auto"/>
                                      </w:divBdr>
                                    </w:div>
                                    <w:div w:id="691298776">
                                      <w:marLeft w:val="0"/>
                                      <w:marRight w:val="0"/>
                                      <w:marTop w:val="0"/>
                                      <w:marBottom w:val="0"/>
                                      <w:divBdr>
                                        <w:top w:val="none" w:sz="0" w:space="0" w:color="auto"/>
                                        <w:left w:val="none" w:sz="0" w:space="0" w:color="auto"/>
                                        <w:bottom w:val="none" w:sz="0" w:space="0" w:color="auto"/>
                                        <w:right w:val="none" w:sz="0" w:space="0" w:color="auto"/>
                                      </w:divBdr>
                                    </w:div>
                                    <w:div w:id="992026206">
                                      <w:marLeft w:val="0"/>
                                      <w:marRight w:val="0"/>
                                      <w:marTop w:val="0"/>
                                      <w:marBottom w:val="0"/>
                                      <w:divBdr>
                                        <w:top w:val="none" w:sz="0" w:space="0" w:color="auto"/>
                                        <w:left w:val="none" w:sz="0" w:space="0" w:color="auto"/>
                                        <w:bottom w:val="none" w:sz="0" w:space="0" w:color="auto"/>
                                        <w:right w:val="none" w:sz="0" w:space="0" w:color="auto"/>
                                      </w:divBdr>
                                    </w:div>
                                    <w:div w:id="401409285">
                                      <w:marLeft w:val="0"/>
                                      <w:marRight w:val="0"/>
                                      <w:marTop w:val="0"/>
                                      <w:marBottom w:val="0"/>
                                      <w:divBdr>
                                        <w:top w:val="none" w:sz="0" w:space="0" w:color="auto"/>
                                        <w:left w:val="none" w:sz="0" w:space="0" w:color="auto"/>
                                        <w:bottom w:val="none" w:sz="0" w:space="0" w:color="auto"/>
                                        <w:right w:val="none" w:sz="0" w:space="0" w:color="auto"/>
                                      </w:divBdr>
                                    </w:div>
                                    <w:div w:id="390810128">
                                      <w:marLeft w:val="0"/>
                                      <w:marRight w:val="0"/>
                                      <w:marTop w:val="0"/>
                                      <w:marBottom w:val="0"/>
                                      <w:divBdr>
                                        <w:top w:val="none" w:sz="0" w:space="0" w:color="auto"/>
                                        <w:left w:val="none" w:sz="0" w:space="0" w:color="auto"/>
                                        <w:bottom w:val="none" w:sz="0" w:space="0" w:color="auto"/>
                                        <w:right w:val="none" w:sz="0" w:space="0" w:color="auto"/>
                                      </w:divBdr>
                                    </w:div>
                                    <w:div w:id="2000234387">
                                      <w:marLeft w:val="0"/>
                                      <w:marRight w:val="0"/>
                                      <w:marTop w:val="0"/>
                                      <w:marBottom w:val="0"/>
                                      <w:divBdr>
                                        <w:top w:val="none" w:sz="0" w:space="0" w:color="auto"/>
                                        <w:left w:val="none" w:sz="0" w:space="0" w:color="auto"/>
                                        <w:bottom w:val="none" w:sz="0" w:space="0" w:color="auto"/>
                                        <w:right w:val="none" w:sz="0" w:space="0" w:color="auto"/>
                                      </w:divBdr>
                                    </w:div>
                                    <w:div w:id="922451636">
                                      <w:marLeft w:val="0"/>
                                      <w:marRight w:val="0"/>
                                      <w:marTop w:val="0"/>
                                      <w:marBottom w:val="0"/>
                                      <w:divBdr>
                                        <w:top w:val="none" w:sz="0" w:space="0" w:color="auto"/>
                                        <w:left w:val="none" w:sz="0" w:space="0" w:color="auto"/>
                                        <w:bottom w:val="none" w:sz="0" w:space="0" w:color="auto"/>
                                        <w:right w:val="none" w:sz="0" w:space="0" w:color="auto"/>
                                      </w:divBdr>
                                    </w:div>
                                    <w:div w:id="2124229911">
                                      <w:marLeft w:val="0"/>
                                      <w:marRight w:val="0"/>
                                      <w:marTop w:val="0"/>
                                      <w:marBottom w:val="0"/>
                                      <w:divBdr>
                                        <w:top w:val="none" w:sz="0" w:space="0" w:color="auto"/>
                                        <w:left w:val="none" w:sz="0" w:space="0" w:color="auto"/>
                                        <w:bottom w:val="none" w:sz="0" w:space="0" w:color="auto"/>
                                        <w:right w:val="none" w:sz="0" w:space="0" w:color="auto"/>
                                      </w:divBdr>
                                    </w:div>
                                    <w:div w:id="1745031907">
                                      <w:marLeft w:val="0"/>
                                      <w:marRight w:val="0"/>
                                      <w:marTop w:val="0"/>
                                      <w:marBottom w:val="0"/>
                                      <w:divBdr>
                                        <w:top w:val="none" w:sz="0" w:space="0" w:color="auto"/>
                                        <w:left w:val="none" w:sz="0" w:space="0" w:color="auto"/>
                                        <w:bottom w:val="none" w:sz="0" w:space="0" w:color="auto"/>
                                        <w:right w:val="none" w:sz="0" w:space="0" w:color="auto"/>
                                      </w:divBdr>
                                    </w:div>
                                    <w:div w:id="532888636">
                                      <w:marLeft w:val="0"/>
                                      <w:marRight w:val="0"/>
                                      <w:marTop w:val="0"/>
                                      <w:marBottom w:val="0"/>
                                      <w:divBdr>
                                        <w:top w:val="none" w:sz="0" w:space="0" w:color="auto"/>
                                        <w:left w:val="none" w:sz="0" w:space="0" w:color="auto"/>
                                        <w:bottom w:val="none" w:sz="0" w:space="0" w:color="auto"/>
                                        <w:right w:val="none" w:sz="0" w:space="0" w:color="auto"/>
                                      </w:divBdr>
                                    </w:div>
                                    <w:div w:id="1526555569">
                                      <w:marLeft w:val="0"/>
                                      <w:marRight w:val="0"/>
                                      <w:marTop w:val="0"/>
                                      <w:marBottom w:val="0"/>
                                      <w:divBdr>
                                        <w:top w:val="none" w:sz="0" w:space="0" w:color="auto"/>
                                        <w:left w:val="none" w:sz="0" w:space="0" w:color="auto"/>
                                        <w:bottom w:val="none" w:sz="0" w:space="0" w:color="auto"/>
                                        <w:right w:val="none" w:sz="0" w:space="0" w:color="auto"/>
                                      </w:divBdr>
                                    </w:div>
                                    <w:div w:id="899251068">
                                      <w:marLeft w:val="0"/>
                                      <w:marRight w:val="0"/>
                                      <w:marTop w:val="0"/>
                                      <w:marBottom w:val="0"/>
                                      <w:divBdr>
                                        <w:top w:val="none" w:sz="0" w:space="0" w:color="auto"/>
                                        <w:left w:val="none" w:sz="0" w:space="0" w:color="auto"/>
                                        <w:bottom w:val="none" w:sz="0" w:space="0" w:color="auto"/>
                                        <w:right w:val="none" w:sz="0" w:space="0" w:color="auto"/>
                                      </w:divBdr>
                                    </w:div>
                                    <w:div w:id="1816214216">
                                      <w:marLeft w:val="0"/>
                                      <w:marRight w:val="0"/>
                                      <w:marTop w:val="0"/>
                                      <w:marBottom w:val="0"/>
                                      <w:divBdr>
                                        <w:top w:val="none" w:sz="0" w:space="0" w:color="auto"/>
                                        <w:left w:val="none" w:sz="0" w:space="0" w:color="auto"/>
                                        <w:bottom w:val="none" w:sz="0" w:space="0" w:color="auto"/>
                                        <w:right w:val="none" w:sz="0" w:space="0" w:color="auto"/>
                                      </w:divBdr>
                                    </w:div>
                                    <w:div w:id="630020037">
                                      <w:marLeft w:val="0"/>
                                      <w:marRight w:val="0"/>
                                      <w:marTop w:val="0"/>
                                      <w:marBottom w:val="0"/>
                                      <w:divBdr>
                                        <w:top w:val="none" w:sz="0" w:space="0" w:color="auto"/>
                                        <w:left w:val="none" w:sz="0" w:space="0" w:color="auto"/>
                                        <w:bottom w:val="none" w:sz="0" w:space="0" w:color="auto"/>
                                        <w:right w:val="none" w:sz="0" w:space="0" w:color="auto"/>
                                      </w:divBdr>
                                    </w:div>
                                    <w:div w:id="994190276">
                                      <w:marLeft w:val="0"/>
                                      <w:marRight w:val="0"/>
                                      <w:marTop w:val="0"/>
                                      <w:marBottom w:val="0"/>
                                      <w:divBdr>
                                        <w:top w:val="none" w:sz="0" w:space="0" w:color="auto"/>
                                        <w:left w:val="none" w:sz="0" w:space="0" w:color="auto"/>
                                        <w:bottom w:val="none" w:sz="0" w:space="0" w:color="auto"/>
                                        <w:right w:val="none" w:sz="0" w:space="0" w:color="auto"/>
                                      </w:divBdr>
                                    </w:div>
                                    <w:div w:id="817766550">
                                      <w:marLeft w:val="0"/>
                                      <w:marRight w:val="0"/>
                                      <w:marTop w:val="0"/>
                                      <w:marBottom w:val="0"/>
                                      <w:divBdr>
                                        <w:top w:val="none" w:sz="0" w:space="0" w:color="auto"/>
                                        <w:left w:val="none" w:sz="0" w:space="0" w:color="auto"/>
                                        <w:bottom w:val="none" w:sz="0" w:space="0" w:color="auto"/>
                                        <w:right w:val="none" w:sz="0" w:space="0" w:color="auto"/>
                                      </w:divBdr>
                                    </w:div>
                                    <w:div w:id="1017654316">
                                      <w:marLeft w:val="0"/>
                                      <w:marRight w:val="0"/>
                                      <w:marTop w:val="0"/>
                                      <w:marBottom w:val="0"/>
                                      <w:divBdr>
                                        <w:top w:val="none" w:sz="0" w:space="0" w:color="auto"/>
                                        <w:left w:val="none" w:sz="0" w:space="0" w:color="auto"/>
                                        <w:bottom w:val="none" w:sz="0" w:space="0" w:color="auto"/>
                                        <w:right w:val="none" w:sz="0" w:space="0" w:color="auto"/>
                                      </w:divBdr>
                                    </w:div>
                                    <w:div w:id="783690715">
                                      <w:marLeft w:val="0"/>
                                      <w:marRight w:val="0"/>
                                      <w:marTop w:val="0"/>
                                      <w:marBottom w:val="0"/>
                                      <w:divBdr>
                                        <w:top w:val="none" w:sz="0" w:space="0" w:color="auto"/>
                                        <w:left w:val="none" w:sz="0" w:space="0" w:color="auto"/>
                                        <w:bottom w:val="none" w:sz="0" w:space="0" w:color="auto"/>
                                        <w:right w:val="none" w:sz="0" w:space="0" w:color="auto"/>
                                      </w:divBdr>
                                    </w:div>
                                    <w:div w:id="316880029">
                                      <w:marLeft w:val="0"/>
                                      <w:marRight w:val="0"/>
                                      <w:marTop w:val="0"/>
                                      <w:marBottom w:val="0"/>
                                      <w:divBdr>
                                        <w:top w:val="none" w:sz="0" w:space="0" w:color="auto"/>
                                        <w:left w:val="none" w:sz="0" w:space="0" w:color="auto"/>
                                        <w:bottom w:val="none" w:sz="0" w:space="0" w:color="auto"/>
                                        <w:right w:val="none" w:sz="0" w:space="0" w:color="auto"/>
                                      </w:divBdr>
                                    </w:div>
                                    <w:div w:id="1982033298">
                                      <w:marLeft w:val="0"/>
                                      <w:marRight w:val="0"/>
                                      <w:marTop w:val="0"/>
                                      <w:marBottom w:val="0"/>
                                      <w:divBdr>
                                        <w:top w:val="none" w:sz="0" w:space="0" w:color="auto"/>
                                        <w:left w:val="none" w:sz="0" w:space="0" w:color="auto"/>
                                        <w:bottom w:val="none" w:sz="0" w:space="0" w:color="auto"/>
                                        <w:right w:val="none" w:sz="0" w:space="0" w:color="auto"/>
                                      </w:divBdr>
                                    </w:div>
                                    <w:div w:id="4702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28789">
                      <w:marLeft w:val="0"/>
                      <w:marRight w:val="0"/>
                      <w:marTop w:val="0"/>
                      <w:marBottom w:val="0"/>
                      <w:divBdr>
                        <w:top w:val="none" w:sz="0" w:space="0" w:color="auto"/>
                        <w:left w:val="none" w:sz="0" w:space="0" w:color="auto"/>
                        <w:bottom w:val="none" w:sz="0" w:space="0" w:color="auto"/>
                        <w:right w:val="none" w:sz="0" w:space="0" w:color="auto"/>
                      </w:divBdr>
                    </w:div>
                    <w:div w:id="1174304283">
                      <w:marLeft w:val="0"/>
                      <w:marRight w:val="0"/>
                      <w:marTop w:val="0"/>
                      <w:marBottom w:val="0"/>
                      <w:divBdr>
                        <w:top w:val="none" w:sz="0" w:space="0" w:color="auto"/>
                        <w:left w:val="none" w:sz="0" w:space="0" w:color="auto"/>
                        <w:bottom w:val="none" w:sz="0" w:space="0" w:color="auto"/>
                        <w:right w:val="none" w:sz="0" w:space="0" w:color="auto"/>
                      </w:divBdr>
                      <w:divsChild>
                        <w:div w:id="2078161532">
                          <w:marLeft w:val="0"/>
                          <w:marRight w:val="0"/>
                          <w:marTop w:val="0"/>
                          <w:marBottom w:val="0"/>
                          <w:divBdr>
                            <w:top w:val="none" w:sz="0" w:space="0" w:color="auto"/>
                            <w:left w:val="none" w:sz="0" w:space="0" w:color="auto"/>
                            <w:bottom w:val="none" w:sz="0" w:space="0" w:color="auto"/>
                            <w:right w:val="none" w:sz="0" w:space="0" w:color="auto"/>
                          </w:divBdr>
                          <w:divsChild>
                            <w:div w:id="777021283">
                              <w:marLeft w:val="0"/>
                              <w:marRight w:val="0"/>
                              <w:marTop w:val="0"/>
                              <w:marBottom w:val="0"/>
                              <w:divBdr>
                                <w:top w:val="none" w:sz="0" w:space="0" w:color="auto"/>
                                <w:left w:val="none" w:sz="0" w:space="0" w:color="auto"/>
                                <w:bottom w:val="none" w:sz="0" w:space="0" w:color="auto"/>
                                <w:right w:val="none" w:sz="0" w:space="0" w:color="auto"/>
                              </w:divBdr>
                              <w:divsChild>
                                <w:div w:id="683744425">
                                  <w:marLeft w:val="0"/>
                                  <w:marRight w:val="0"/>
                                  <w:marTop w:val="0"/>
                                  <w:marBottom w:val="0"/>
                                  <w:divBdr>
                                    <w:top w:val="none" w:sz="0" w:space="0" w:color="auto"/>
                                    <w:left w:val="none" w:sz="0" w:space="0" w:color="auto"/>
                                    <w:bottom w:val="none" w:sz="0" w:space="0" w:color="auto"/>
                                    <w:right w:val="none" w:sz="0" w:space="0" w:color="auto"/>
                                  </w:divBdr>
                                </w:div>
                                <w:div w:id="97455381">
                                  <w:marLeft w:val="0"/>
                                  <w:marRight w:val="0"/>
                                  <w:marTop w:val="0"/>
                                  <w:marBottom w:val="0"/>
                                  <w:divBdr>
                                    <w:top w:val="none" w:sz="0" w:space="0" w:color="auto"/>
                                    <w:left w:val="none" w:sz="0" w:space="0" w:color="auto"/>
                                    <w:bottom w:val="none" w:sz="0" w:space="0" w:color="auto"/>
                                    <w:right w:val="none" w:sz="0" w:space="0" w:color="auto"/>
                                  </w:divBdr>
                                </w:div>
                                <w:div w:id="1548446065">
                                  <w:marLeft w:val="0"/>
                                  <w:marRight w:val="0"/>
                                  <w:marTop w:val="0"/>
                                  <w:marBottom w:val="0"/>
                                  <w:divBdr>
                                    <w:top w:val="none" w:sz="0" w:space="0" w:color="auto"/>
                                    <w:left w:val="none" w:sz="0" w:space="0" w:color="auto"/>
                                    <w:bottom w:val="none" w:sz="0" w:space="0" w:color="auto"/>
                                    <w:right w:val="none" w:sz="0" w:space="0" w:color="auto"/>
                                  </w:divBdr>
                                </w:div>
                              </w:divsChild>
                            </w:div>
                            <w:div w:id="1705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7543">
                      <w:marLeft w:val="0"/>
                      <w:marRight w:val="0"/>
                      <w:marTop w:val="0"/>
                      <w:marBottom w:val="0"/>
                      <w:divBdr>
                        <w:top w:val="none" w:sz="0" w:space="0" w:color="auto"/>
                        <w:left w:val="none" w:sz="0" w:space="0" w:color="auto"/>
                        <w:bottom w:val="none" w:sz="0" w:space="0" w:color="auto"/>
                        <w:right w:val="none" w:sz="0" w:space="0" w:color="auto"/>
                      </w:divBdr>
                    </w:div>
                    <w:div w:id="334041631">
                      <w:marLeft w:val="0"/>
                      <w:marRight w:val="0"/>
                      <w:marTop w:val="0"/>
                      <w:marBottom w:val="0"/>
                      <w:divBdr>
                        <w:top w:val="none" w:sz="0" w:space="0" w:color="auto"/>
                        <w:left w:val="none" w:sz="0" w:space="0" w:color="auto"/>
                        <w:bottom w:val="none" w:sz="0" w:space="0" w:color="auto"/>
                        <w:right w:val="none" w:sz="0" w:space="0" w:color="auto"/>
                      </w:divBdr>
                      <w:divsChild>
                        <w:div w:id="20670131">
                          <w:marLeft w:val="0"/>
                          <w:marRight w:val="0"/>
                          <w:marTop w:val="0"/>
                          <w:marBottom w:val="0"/>
                          <w:divBdr>
                            <w:top w:val="none" w:sz="0" w:space="0" w:color="auto"/>
                            <w:left w:val="none" w:sz="0" w:space="0" w:color="auto"/>
                            <w:bottom w:val="none" w:sz="0" w:space="0" w:color="auto"/>
                            <w:right w:val="none" w:sz="0" w:space="0" w:color="auto"/>
                          </w:divBdr>
                        </w:div>
                        <w:div w:id="2075159005">
                          <w:marLeft w:val="0"/>
                          <w:marRight w:val="0"/>
                          <w:marTop w:val="0"/>
                          <w:marBottom w:val="0"/>
                          <w:divBdr>
                            <w:top w:val="none" w:sz="0" w:space="0" w:color="auto"/>
                            <w:left w:val="none" w:sz="0" w:space="0" w:color="auto"/>
                            <w:bottom w:val="none" w:sz="0" w:space="0" w:color="auto"/>
                            <w:right w:val="none" w:sz="0" w:space="0" w:color="auto"/>
                          </w:divBdr>
                        </w:div>
                        <w:div w:id="1668512316">
                          <w:marLeft w:val="0"/>
                          <w:marRight w:val="0"/>
                          <w:marTop w:val="0"/>
                          <w:marBottom w:val="0"/>
                          <w:divBdr>
                            <w:top w:val="none" w:sz="0" w:space="0" w:color="auto"/>
                            <w:left w:val="none" w:sz="0" w:space="0" w:color="auto"/>
                            <w:bottom w:val="none" w:sz="0" w:space="0" w:color="auto"/>
                            <w:right w:val="none" w:sz="0" w:space="0" w:color="auto"/>
                          </w:divBdr>
                        </w:div>
                        <w:div w:id="1816415527">
                          <w:marLeft w:val="0"/>
                          <w:marRight w:val="0"/>
                          <w:marTop w:val="0"/>
                          <w:marBottom w:val="0"/>
                          <w:divBdr>
                            <w:top w:val="none" w:sz="0" w:space="0" w:color="auto"/>
                            <w:left w:val="none" w:sz="0" w:space="0" w:color="auto"/>
                            <w:bottom w:val="none" w:sz="0" w:space="0" w:color="auto"/>
                            <w:right w:val="none" w:sz="0" w:space="0" w:color="auto"/>
                          </w:divBdr>
                        </w:div>
                        <w:div w:id="2108041537">
                          <w:marLeft w:val="0"/>
                          <w:marRight w:val="0"/>
                          <w:marTop w:val="0"/>
                          <w:marBottom w:val="0"/>
                          <w:divBdr>
                            <w:top w:val="none" w:sz="0" w:space="0" w:color="auto"/>
                            <w:left w:val="none" w:sz="0" w:space="0" w:color="auto"/>
                            <w:bottom w:val="none" w:sz="0" w:space="0" w:color="auto"/>
                            <w:right w:val="none" w:sz="0" w:space="0" w:color="auto"/>
                          </w:divBdr>
                        </w:div>
                        <w:div w:id="791217218">
                          <w:marLeft w:val="0"/>
                          <w:marRight w:val="0"/>
                          <w:marTop w:val="0"/>
                          <w:marBottom w:val="0"/>
                          <w:divBdr>
                            <w:top w:val="none" w:sz="0" w:space="0" w:color="auto"/>
                            <w:left w:val="none" w:sz="0" w:space="0" w:color="auto"/>
                            <w:bottom w:val="none" w:sz="0" w:space="0" w:color="auto"/>
                            <w:right w:val="none" w:sz="0" w:space="0" w:color="auto"/>
                          </w:divBdr>
                        </w:div>
                        <w:div w:id="1939364127">
                          <w:marLeft w:val="0"/>
                          <w:marRight w:val="0"/>
                          <w:marTop w:val="0"/>
                          <w:marBottom w:val="0"/>
                          <w:divBdr>
                            <w:top w:val="none" w:sz="0" w:space="0" w:color="auto"/>
                            <w:left w:val="none" w:sz="0" w:space="0" w:color="auto"/>
                            <w:bottom w:val="none" w:sz="0" w:space="0" w:color="auto"/>
                            <w:right w:val="none" w:sz="0" w:space="0" w:color="auto"/>
                          </w:divBdr>
                        </w:div>
                        <w:div w:id="319386666">
                          <w:marLeft w:val="0"/>
                          <w:marRight w:val="0"/>
                          <w:marTop w:val="0"/>
                          <w:marBottom w:val="0"/>
                          <w:divBdr>
                            <w:top w:val="none" w:sz="0" w:space="0" w:color="auto"/>
                            <w:left w:val="none" w:sz="0" w:space="0" w:color="auto"/>
                            <w:bottom w:val="none" w:sz="0" w:space="0" w:color="auto"/>
                            <w:right w:val="none" w:sz="0" w:space="0" w:color="auto"/>
                          </w:divBdr>
                        </w:div>
                      </w:divsChild>
                    </w:div>
                    <w:div w:id="1047220214">
                      <w:marLeft w:val="0"/>
                      <w:marRight w:val="0"/>
                      <w:marTop w:val="0"/>
                      <w:marBottom w:val="0"/>
                      <w:divBdr>
                        <w:top w:val="none" w:sz="0" w:space="0" w:color="auto"/>
                        <w:left w:val="none" w:sz="0" w:space="0" w:color="auto"/>
                        <w:bottom w:val="none" w:sz="0" w:space="0" w:color="auto"/>
                        <w:right w:val="none" w:sz="0" w:space="0" w:color="auto"/>
                      </w:divBdr>
                      <w:divsChild>
                        <w:div w:id="109201958">
                          <w:marLeft w:val="0"/>
                          <w:marRight w:val="0"/>
                          <w:marTop w:val="0"/>
                          <w:marBottom w:val="0"/>
                          <w:divBdr>
                            <w:top w:val="none" w:sz="0" w:space="0" w:color="auto"/>
                            <w:left w:val="none" w:sz="0" w:space="0" w:color="auto"/>
                            <w:bottom w:val="none" w:sz="0" w:space="0" w:color="auto"/>
                            <w:right w:val="none" w:sz="0" w:space="0" w:color="auto"/>
                          </w:divBdr>
                          <w:divsChild>
                            <w:div w:id="10426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746">
                      <w:marLeft w:val="0"/>
                      <w:marRight w:val="0"/>
                      <w:marTop w:val="0"/>
                      <w:marBottom w:val="0"/>
                      <w:divBdr>
                        <w:top w:val="none" w:sz="0" w:space="0" w:color="auto"/>
                        <w:left w:val="none" w:sz="0" w:space="0" w:color="auto"/>
                        <w:bottom w:val="none" w:sz="0" w:space="0" w:color="auto"/>
                        <w:right w:val="none" w:sz="0" w:space="0" w:color="auto"/>
                      </w:divBdr>
                    </w:div>
                    <w:div w:id="233591634">
                      <w:marLeft w:val="0"/>
                      <w:marRight w:val="0"/>
                      <w:marTop w:val="0"/>
                      <w:marBottom w:val="0"/>
                      <w:divBdr>
                        <w:top w:val="none" w:sz="0" w:space="0" w:color="auto"/>
                        <w:left w:val="none" w:sz="0" w:space="0" w:color="auto"/>
                        <w:bottom w:val="none" w:sz="0" w:space="0" w:color="auto"/>
                        <w:right w:val="none" w:sz="0" w:space="0" w:color="auto"/>
                      </w:divBdr>
                      <w:divsChild>
                        <w:div w:id="1567062777">
                          <w:marLeft w:val="0"/>
                          <w:marRight w:val="0"/>
                          <w:marTop w:val="0"/>
                          <w:marBottom w:val="0"/>
                          <w:divBdr>
                            <w:top w:val="none" w:sz="0" w:space="0" w:color="auto"/>
                            <w:left w:val="none" w:sz="0" w:space="0" w:color="auto"/>
                            <w:bottom w:val="none" w:sz="0" w:space="0" w:color="auto"/>
                            <w:right w:val="none" w:sz="0" w:space="0" w:color="auto"/>
                          </w:divBdr>
                          <w:divsChild>
                            <w:div w:id="649094597">
                              <w:marLeft w:val="0"/>
                              <w:marRight w:val="0"/>
                              <w:marTop w:val="0"/>
                              <w:marBottom w:val="0"/>
                              <w:divBdr>
                                <w:top w:val="none" w:sz="0" w:space="0" w:color="auto"/>
                                <w:left w:val="none" w:sz="0" w:space="0" w:color="auto"/>
                                <w:bottom w:val="none" w:sz="0" w:space="0" w:color="auto"/>
                                <w:right w:val="none" w:sz="0" w:space="0" w:color="auto"/>
                              </w:divBdr>
                            </w:div>
                            <w:div w:id="1442187947">
                              <w:marLeft w:val="0"/>
                              <w:marRight w:val="0"/>
                              <w:marTop w:val="0"/>
                              <w:marBottom w:val="0"/>
                              <w:divBdr>
                                <w:top w:val="none" w:sz="0" w:space="0" w:color="auto"/>
                                <w:left w:val="none" w:sz="0" w:space="0" w:color="auto"/>
                                <w:bottom w:val="none" w:sz="0" w:space="0" w:color="auto"/>
                                <w:right w:val="none" w:sz="0" w:space="0" w:color="auto"/>
                              </w:divBdr>
                            </w:div>
                            <w:div w:id="1379864495">
                              <w:marLeft w:val="0"/>
                              <w:marRight w:val="0"/>
                              <w:marTop w:val="0"/>
                              <w:marBottom w:val="0"/>
                              <w:divBdr>
                                <w:top w:val="none" w:sz="0" w:space="0" w:color="auto"/>
                                <w:left w:val="none" w:sz="0" w:space="0" w:color="auto"/>
                                <w:bottom w:val="none" w:sz="0" w:space="0" w:color="auto"/>
                                <w:right w:val="none" w:sz="0" w:space="0" w:color="auto"/>
                              </w:divBdr>
                            </w:div>
                            <w:div w:id="1200818513">
                              <w:marLeft w:val="0"/>
                              <w:marRight w:val="0"/>
                              <w:marTop w:val="0"/>
                              <w:marBottom w:val="0"/>
                              <w:divBdr>
                                <w:top w:val="none" w:sz="0" w:space="0" w:color="auto"/>
                                <w:left w:val="none" w:sz="0" w:space="0" w:color="auto"/>
                                <w:bottom w:val="none" w:sz="0" w:space="0" w:color="auto"/>
                                <w:right w:val="none" w:sz="0" w:space="0" w:color="auto"/>
                              </w:divBdr>
                            </w:div>
                            <w:div w:id="8261364">
                              <w:marLeft w:val="0"/>
                              <w:marRight w:val="0"/>
                              <w:marTop w:val="0"/>
                              <w:marBottom w:val="0"/>
                              <w:divBdr>
                                <w:top w:val="none" w:sz="0" w:space="0" w:color="auto"/>
                                <w:left w:val="none" w:sz="0" w:space="0" w:color="auto"/>
                                <w:bottom w:val="none" w:sz="0" w:space="0" w:color="auto"/>
                                <w:right w:val="none" w:sz="0" w:space="0" w:color="auto"/>
                              </w:divBdr>
                            </w:div>
                            <w:div w:id="672680932">
                              <w:marLeft w:val="0"/>
                              <w:marRight w:val="0"/>
                              <w:marTop w:val="0"/>
                              <w:marBottom w:val="0"/>
                              <w:divBdr>
                                <w:top w:val="none" w:sz="0" w:space="0" w:color="auto"/>
                                <w:left w:val="none" w:sz="0" w:space="0" w:color="auto"/>
                                <w:bottom w:val="none" w:sz="0" w:space="0" w:color="auto"/>
                                <w:right w:val="none" w:sz="0" w:space="0" w:color="auto"/>
                              </w:divBdr>
                            </w:div>
                            <w:div w:id="84960370">
                              <w:marLeft w:val="0"/>
                              <w:marRight w:val="0"/>
                              <w:marTop w:val="0"/>
                              <w:marBottom w:val="0"/>
                              <w:divBdr>
                                <w:top w:val="none" w:sz="0" w:space="0" w:color="auto"/>
                                <w:left w:val="none" w:sz="0" w:space="0" w:color="auto"/>
                                <w:bottom w:val="none" w:sz="0" w:space="0" w:color="auto"/>
                                <w:right w:val="none" w:sz="0" w:space="0" w:color="auto"/>
                              </w:divBdr>
                            </w:div>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706371281">
                          <w:marLeft w:val="0"/>
                          <w:marRight w:val="0"/>
                          <w:marTop w:val="0"/>
                          <w:marBottom w:val="0"/>
                          <w:divBdr>
                            <w:top w:val="none" w:sz="0" w:space="0" w:color="auto"/>
                            <w:left w:val="none" w:sz="0" w:space="0" w:color="auto"/>
                            <w:bottom w:val="none" w:sz="0" w:space="0" w:color="auto"/>
                            <w:right w:val="none" w:sz="0" w:space="0" w:color="auto"/>
                          </w:divBdr>
                          <w:divsChild>
                            <w:div w:id="1762337957">
                              <w:marLeft w:val="0"/>
                              <w:marRight w:val="0"/>
                              <w:marTop w:val="0"/>
                              <w:marBottom w:val="0"/>
                              <w:divBdr>
                                <w:top w:val="none" w:sz="0" w:space="0" w:color="auto"/>
                                <w:left w:val="none" w:sz="0" w:space="0" w:color="auto"/>
                                <w:bottom w:val="none" w:sz="0" w:space="0" w:color="auto"/>
                                <w:right w:val="none" w:sz="0" w:space="0" w:color="auto"/>
                              </w:divBdr>
                            </w:div>
                            <w:div w:id="1505625305">
                              <w:marLeft w:val="0"/>
                              <w:marRight w:val="0"/>
                              <w:marTop w:val="0"/>
                              <w:marBottom w:val="0"/>
                              <w:divBdr>
                                <w:top w:val="none" w:sz="0" w:space="0" w:color="auto"/>
                                <w:left w:val="none" w:sz="0" w:space="0" w:color="auto"/>
                                <w:bottom w:val="none" w:sz="0" w:space="0" w:color="auto"/>
                                <w:right w:val="none" w:sz="0" w:space="0" w:color="auto"/>
                              </w:divBdr>
                            </w:div>
                            <w:div w:id="188180576">
                              <w:marLeft w:val="0"/>
                              <w:marRight w:val="0"/>
                              <w:marTop w:val="0"/>
                              <w:marBottom w:val="0"/>
                              <w:divBdr>
                                <w:top w:val="none" w:sz="0" w:space="0" w:color="auto"/>
                                <w:left w:val="none" w:sz="0" w:space="0" w:color="auto"/>
                                <w:bottom w:val="none" w:sz="0" w:space="0" w:color="auto"/>
                                <w:right w:val="none" w:sz="0" w:space="0" w:color="auto"/>
                              </w:divBdr>
                            </w:div>
                            <w:div w:id="1646884811">
                              <w:marLeft w:val="0"/>
                              <w:marRight w:val="0"/>
                              <w:marTop w:val="0"/>
                              <w:marBottom w:val="0"/>
                              <w:divBdr>
                                <w:top w:val="none" w:sz="0" w:space="0" w:color="auto"/>
                                <w:left w:val="none" w:sz="0" w:space="0" w:color="auto"/>
                                <w:bottom w:val="none" w:sz="0" w:space="0" w:color="auto"/>
                                <w:right w:val="none" w:sz="0" w:space="0" w:color="auto"/>
                              </w:divBdr>
                            </w:div>
                            <w:div w:id="1361784093">
                              <w:marLeft w:val="0"/>
                              <w:marRight w:val="0"/>
                              <w:marTop w:val="0"/>
                              <w:marBottom w:val="0"/>
                              <w:divBdr>
                                <w:top w:val="none" w:sz="0" w:space="0" w:color="auto"/>
                                <w:left w:val="none" w:sz="0" w:space="0" w:color="auto"/>
                                <w:bottom w:val="none" w:sz="0" w:space="0" w:color="auto"/>
                                <w:right w:val="none" w:sz="0" w:space="0" w:color="auto"/>
                              </w:divBdr>
                            </w:div>
                            <w:div w:id="1208907363">
                              <w:marLeft w:val="0"/>
                              <w:marRight w:val="0"/>
                              <w:marTop w:val="0"/>
                              <w:marBottom w:val="0"/>
                              <w:divBdr>
                                <w:top w:val="none" w:sz="0" w:space="0" w:color="auto"/>
                                <w:left w:val="none" w:sz="0" w:space="0" w:color="auto"/>
                                <w:bottom w:val="none" w:sz="0" w:space="0" w:color="auto"/>
                                <w:right w:val="none" w:sz="0" w:space="0" w:color="auto"/>
                              </w:divBdr>
                            </w:div>
                            <w:div w:id="1783450455">
                              <w:marLeft w:val="0"/>
                              <w:marRight w:val="0"/>
                              <w:marTop w:val="0"/>
                              <w:marBottom w:val="0"/>
                              <w:divBdr>
                                <w:top w:val="none" w:sz="0" w:space="0" w:color="auto"/>
                                <w:left w:val="none" w:sz="0" w:space="0" w:color="auto"/>
                                <w:bottom w:val="none" w:sz="0" w:space="0" w:color="auto"/>
                                <w:right w:val="none" w:sz="0" w:space="0" w:color="auto"/>
                              </w:divBdr>
                            </w:div>
                            <w:div w:id="15281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6913">
                  <w:marLeft w:val="0"/>
                  <w:marRight w:val="0"/>
                  <w:marTop w:val="0"/>
                  <w:marBottom w:val="0"/>
                  <w:divBdr>
                    <w:top w:val="none" w:sz="0" w:space="0" w:color="auto"/>
                    <w:left w:val="none" w:sz="0" w:space="0" w:color="auto"/>
                    <w:bottom w:val="none" w:sz="0" w:space="0" w:color="auto"/>
                    <w:right w:val="none" w:sz="0" w:space="0" w:color="auto"/>
                  </w:divBdr>
                  <w:divsChild>
                    <w:div w:id="2035492941">
                      <w:marLeft w:val="0"/>
                      <w:marRight w:val="0"/>
                      <w:marTop w:val="0"/>
                      <w:marBottom w:val="0"/>
                      <w:divBdr>
                        <w:top w:val="none" w:sz="0" w:space="0" w:color="auto"/>
                        <w:left w:val="none" w:sz="0" w:space="0" w:color="auto"/>
                        <w:bottom w:val="none" w:sz="0" w:space="0" w:color="auto"/>
                        <w:right w:val="none" w:sz="0" w:space="0" w:color="auto"/>
                      </w:divBdr>
                    </w:div>
                    <w:div w:id="930895563">
                      <w:marLeft w:val="0"/>
                      <w:marRight w:val="0"/>
                      <w:marTop w:val="0"/>
                      <w:marBottom w:val="0"/>
                      <w:divBdr>
                        <w:top w:val="none" w:sz="0" w:space="0" w:color="auto"/>
                        <w:left w:val="none" w:sz="0" w:space="0" w:color="auto"/>
                        <w:bottom w:val="none" w:sz="0" w:space="0" w:color="auto"/>
                        <w:right w:val="none" w:sz="0" w:space="0" w:color="auto"/>
                      </w:divBdr>
                    </w:div>
                    <w:div w:id="48766487">
                      <w:marLeft w:val="0"/>
                      <w:marRight w:val="0"/>
                      <w:marTop w:val="0"/>
                      <w:marBottom w:val="0"/>
                      <w:divBdr>
                        <w:top w:val="none" w:sz="0" w:space="0" w:color="auto"/>
                        <w:left w:val="none" w:sz="0" w:space="0" w:color="auto"/>
                        <w:bottom w:val="none" w:sz="0" w:space="0" w:color="auto"/>
                        <w:right w:val="none" w:sz="0" w:space="0" w:color="auto"/>
                      </w:divBdr>
                      <w:divsChild>
                        <w:div w:id="5924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08366">
      <w:bodyDiv w:val="1"/>
      <w:marLeft w:val="0"/>
      <w:marRight w:val="0"/>
      <w:marTop w:val="0"/>
      <w:marBottom w:val="0"/>
      <w:divBdr>
        <w:top w:val="none" w:sz="0" w:space="0" w:color="auto"/>
        <w:left w:val="none" w:sz="0" w:space="0" w:color="auto"/>
        <w:bottom w:val="none" w:sz="0" w:space="0" w:color="auto"/>
        <w:right w:val="none" w:sz="0" w:space="0" w:color="auto"/>
      </w:divBdr>
      <w:divsChild>
        <w:div w:id="934820263">
          <w:marLeft w:val="0"/>
          <w:marRight w:val="0"/>
          <w:marTop w:val="0"/>
          <w:marBottom w:val="0"/>
          <w:divBdr>
            <w:top w:val="none" w:sz="0" w:space="0" w:color="auto"/>
            <w:left w:val="none" w:sz="0" w:space="0" w:color="auto"/>
            <w:bottom w:val="none" w:sz="0" w:space="0" w:color="auto"/>
            <w:right w:val="none" w:sz="0" w:space="0" w:color="auto"/>
          </w:divBdr>
        </w:div>
        <w:div w:id="1546601932">
          <w:marLeft w:val="0"/>
          <w:marRight w:val="0"/>
          <w:marTop w:val="0"/>
          <w:marBottom w:val="0"/>
          <w:divBdr>
            <w:top w:val="none" w:sz="0" w:space="0" w:color="auto"/>
            <w:left w:val="none" w:sz="0" w:space="0" w:color="auto"/>
            <w:bottom w:val="none" w:sz="0" w:space="0" w:color="auto"/>
            <w:right w:val="none" w:sz="0" w:space="0" w:color="auto"/>
          </w:divBdr>
        </w:div>
        <w:div w:id="879169160">
          <w:marLeft w:val="0"/>
          <w:marRight w:val="0"/>
          <w:marTop w:val="0"/>
          <w:marBottom w:val="0"/>
          <w:divBdr>
            <w:top w:val="none" w:sz="0" w:space="0" w:color="auto"/>
            <w:left w:val="none" w:sz="0" w:space="0" w:color="auto"/>
            <w:bottom w:val="none" w:sz="0" w:space="0" w:color="auto"/>
            <w:right w:val="none" w:sz="0" w:space="0" w:color="auto"/>
          </w:divBdr>
        </w:div>
        <w:div w:id="40443701">
          <w:marLeft w:val="0"/>
          <w:marRight w:val="0"/>
          <w:marTop w:val="0"/>
          <w:marBottom w:val="0"/>
          <w:divBdr>
            <w:top w:val="none" w:sz="0" w:space="0" w:color="auto"/>
            <w:left w:val="none" w:sz="0" w:space="0" w:color="auto"/>
            <w:bottom w:val="none" w:sz="0" w:space="0" w:color="auto"/>
            <w:right w:val="none" w:sz="0" w:space="0" w:color="auto"/>
          </w:divBdr>
        </w:div>
        <w:div w:id="1328053131">
          <w:marLeft w:val="0"/>
          <w:marRight w:val="0"/>
          <w:marTop w:val="0"/>
          <w:marBottom w:val="0"/>
          <w:divBdr>
            <w:top w:val="none" w:sz="0" w:space="0" w:color="auto"/>
            <w:left w:val="none" w:sz="0" w:space="0" w:color="auto"/>
            <w:bottom w:val="none" w:sz="0" w:space="0" w:color="auto"/>
            <w:right w:val="none" w:sz="0" w:space="0" w:color="auto"/>
          </w:divBdr>
        </w:div>
        <w:div w:id="868180671">
          <w:marLeft w:val="0"/>
          <w:marRight w:val="0"/>
          <w:marTop w:val="0"/>
          <w:marBottom w:val="0"/>
          <w:divBdr>
            <w:top w:val="none" w:sz="0" w:space="0" w:color="auto"/>
            <w:left w:val="none" w:sz="0" w:space="0" w:color="auto"/>
            <w:bottom w:val="none" w:sz="0" w:space="0" w:color="auto"/>
            <w:right w:val="none" w:sz="0" w:space="0" w:color="auto"/>
          </w:divBdr>
        </w:div>
        <w:div w:id="1666277599">
          <w:marLeft w:val="0"/>
          <w:marRight w:val="0"/>
          <w:marTop w:val="0"/>
          <w:marBottom w:val="0"/>
          <w:divBdr>
            <w:top w:val="none" w:sz="0" w:space="0" w:color="auto"/>
            <w:left w:val="none" w:sz="0" w:space="0" w:color="auto"/>
            <w:bottom w:val="none" w:sz="0" w:space="0" w:color="auto"/>
            <w:right w:val="none" w:sz="0" w:space="0" w:color="auto"/>
          </w:divBdr>
        </w:div>
        <w:div w:id="27729154">
          <w:marLeft w:val="0"/>
          <w:marRight w:val="0"/>
          <w:marTop w:val="0"/>
          <w:marBottom w:val="0"/>
          <w:divBdr>
            <w:top w:val="none" w:sz="0" w:space="0" w:color="auto"/>
            <w:left w:val="none" w:sz="0" w:space="0" w:color="auto"/>
            <w:bottom w:val="none" w:sz="0" w:space="0" w:color="auto"/>
            <w:right w:val="none" w:sz="0" w:space="0" w:color="auto"/>
          </w:divBdr>
        </w:div>
        <w:div w:id="1679844225">
          <w:marLeft w:val="0"/>
          <w:marRight w:val="0"/>
          <w:marTop w:val="0"/>
          <w:marBottom w:val="0"/>
          <w:divBdr>
            <w:top w:val="none" w:sz="0" w:space="0" w:color="auto"/>
            <w:left w:val="none" w:sz="0" w:space="0" w:color="auto"/>
            <w:bottom w:val="none" w:sz="0" w:space="0" w:color="auto"/>
            <w:right w:val="none" w:sz="0" w:space="0" w:color="auto"/>
          </w:divBdr>
        </w:div>
        <w:div w:id="1851872080">
          <w:marLeft w:val="0"/>
          <w:marRight w:val="0"/>
          <w:marTop w:val="0"/>
          <w:marBottom w:val="0"/>
          <w:divBdr>
            <w:top w:val="none" w:sz="0" w:space="0" w:color="auto"/>
            <w:left w:val="none" w:sz="0" w:space="0" w:color="auto"/>
            <w:bottom w:val="none" w:sz="0" w:space="0" w:color="auto"/>
            <w:right w:val="none" w:sz="0" w:space="0" w:color="auto"/>
          </w:divBdr>
        </w:div>
        <w:div w:id="927081892">
          <w:marLeft w:val="0"/>
          <w:marRight w:val="0"/>
          <w:marTop w:val="0"/>
          <w:marBottom w:val="0"/>
          <w:divBdr>
            <w:top w:val="none" w:sz="0" w:space="0" w:color="auto"/>
            <w:left w:val="none" w:sz="0" w:space="0" w:color="auto"/>
            <w:bottom w:val="none" w:sz="0" w:space="0" w:color="auto"/>
            <w:right w:val="none" w:sz="0" w:space="0" w:color="auto"/>
          </w:divBdr>
        </w:div>
        <w:div w:id="129903497">
          <w:marLeft w:val="0"/>
          <w:marRight w:val="0"/>
          <w:marTop w:val="0"/>
          <w:marBottom w:val="0"/>
          <w:divBdr>
            <w:top w:val="none" w:sz="0" w:space="0" w:color="auto"/>
            <w:left w:val="none" w:sz="0" w:space="0" w:color="auto"/>
            <w:bottom w:val="none" w:sz="0" w:space="0" w:color="auto"/>
            <w:right w:val="none" w:sz="0" w:space="0" w:color="auto"/>
          </w:divBdr>
        </w:div>
        <w:div w:id="1113013488">
          <w:marLeft w:val="0"/>
          <w:marRight w:val="0"/>
          <w:marTop w:val="0"/>
          <w:marBottom w:val="0"/>
          <w:divBdr>
            <w:top w:val="none" w:sz="0" w:space="0" w:color="auto"/>
            <w:left w:val="none" w:sz="0" w:space="0" w:color="auto"/>
            <w:bottom w:val="none" w:sz="0" w:space="0" w:color="auto"/>
            <w:right w:val="none" w:sz="0" w:space="0" w:color="auto"/>
          </w:divBdr>
        </w:div>
        <w:div w:id="1544370650">
          <w:marLeft w:val="0"/>
          <w:marRight w:val="0"/>
          <w:marTop w:val="0"/>
          <w:marBottom w:val="0"/>
          <w:divBdr>
            <w:top w:val="none" w:sz="0" w:space="0" w:color="auto"/>
            <w:left w:val="none" w:sz="0" w:space="0" w:color="auto"/>
            <w:bottom w:val="none" w:sz="0" w:space="0" w:color="auto"/>
            <w:right w:val="none" w:sz="0" w:space="0" w:color="auto"/>
          </w:divBdr>
        </w:div>
        <w:div w:id="105123202">
          <w:marLeft w:val="0"/>
          <w:marRight w:val="0"/>
          <w:marTop w:val="0"/>
          <w:marBottom w:val="0"/>
          <w:divBdr>
            <w:top w:val="none" w:sz="0" w:space="0" w:color="auto"/>
            <w:left w:val="none" w:sz="0" w:space="0" w:color="auto"/>
            <w:bottom w:val="none" w:sz="0" w:space="0" w:color="auto"/>
            <w:right w:val="none" w:sz="0" w:space="0" w:color="auto"/>
          </w:divBdr>
        </w:div>
        <w:div w:id="970550184">
          <w:marLeft w:val="0"/>
          <w:marRight w:val="0"/>
          <w:marTop w:val="0"/>
          <w:marBottom w:val="0"/>
          <w:divBdr>
            <w:top w:val="none" w:sz="0" w:space="0" w:color="auto"/>
            <w:left w:val="none" w:sz="0" w:space="0" w:color="auto"/>
            <w:bottom w:val="none" w:sz="0" w:space="0" w:color="auto"/>
            <w:right w:val="none" w:sz="0" w:space="0" w:color="auto"/>
          </w:divBdr>
        </w:div>
        <w:div w:id="590428075">
          <w:marLeft w:val="0"/>
          <w:marRight w:val="0"/>
          <w:marTop w:val="0"/>
          <w:marBottom w:val="0"/>
          <w:divBdr>
            <w:top w:val="none" w:sz="0" w:space="0" w:color="auto"/>
            <w:left w:val="none" w:sz="0" w:space="0" w:color="auto"/>
            <w:bottom w:val="none" w:sz="0" w:space="0" w:color="auto"/>
            <w:right w:val="none" w:sz="0" w:space="0" w:color="auto"/>
          </w:divBdr>
        </w:div>
        <w:div w:id="1123037290">
          <w:marLeft w:val="0"/>
          <w:marRight w:val="0"/>
          <w:marTop w:val="0"/>
          <w:marBottom w:val="0"/>
          <w:divBdr>
            <w:top w:val="none" w:sz="0" w:space="0" w:color="auto"/>
            <w:left w:val="none" w:sz="0" w:space="0" w:color="auto"/>
            <w:bottom w:val="none" w:sz="0" w:space="0" w:color="auto"/>
            <w:right w:val="none" w:sz="0" w:space="0" w:color="auto"/>
          </w:divBdr>
        </w:div>
        <w:div w:id="1714228698">
          <w:marLeft w:val="0"/>
          <w:marRight w:val="0"/>
          <w:marTop w:val="0"/>
          <w:marBottom w:val="0"/>
          <w:divBdr>
            <w:top w:val="none" w:sz="0" w:space="0" w:color="auto"/>
            <w:left w:val="none" w:sz="0" w:space="0" w:color="auto"/>
            <w:bottom w:val="none" w:sz="0" w:space="0" w:color="auto"/>
            <w:right w:val="none" w:sz="0" w:space="0" w:color="auto"/>
          </w:divBdr>
        </w:div>
        <w:div w:id="1580678749">
          <w:marLeft w:val="0"/>
          <w:marRight w:val="0"/>
          <w:marTop w:val="0"/>
          <w:marBottom w:val="0"/>
          <w:divBdr>
            <w:top w:val="none" w:sz="0" w:space="0" w:color="auto"/>
            <w:left w:val="none" w:sz="0" w:space="0" w:color="auto"/>
            <w:bottom w:val="none" w:sz="0" w:space="0" w:color="auto"/>
            <w:right w:val="none" w:sz="0" w:space="0" w:color="auto"/>
          </w:divBdr>
        </w:div>
        <w:div w:id="60373102">
          <w:marLeft w:val="0"/>
          <w:marRight w:val="0"/>
          <w:marTop w:val="0"/>
          <w:marBottom w:val="0"/>
          <w:divBdr>
            <w:top w:val="none" w:sz="0" w:space="0" w:color="auto"/>
            <w:left w:val="none" w:sz="0" w:space="0" w:color="auto"/>
            <w:bottom w:val="none" w:sz="0" w:space="0" w:color="auto"/>
            <w:right w:val="none" w:sz="0" w:space="0" w:color="auto"/>
          </w:divBdr>
        </w:div>
        <w:div w:id="1553736715">
          <w:marLeft w:val="0"/>
          <w:marRight w:val="0"/>
          <w:marTop w:val="0"/>
          <w:marBottom w:val="0"/>
          <w:divBdr>
            <w:top w:val="none" w:sz="0" w:space="0" w:color="auto"/>
            <w:left w:val="none" w:sz="0" w:space="0" w:color="auto"/>
            <w:bottom w:val="none" w:sz="0" w:space="0" w:color="auto"/>
            <w:right w:val="none" w:sz="0" w:space="0" w:color="auto"/>
          </w:divBdr>
        </w:div>
      </w:divsChild>
    </w:div>
    <w:div w:id="1088576867">
      <w:bodyDiv w:val="1"/>
      <w:marLeft w:val="0"/>
      <w:marRight w:val="0"/>
      <w:marTop w:val="0"/>
      <w:marBottom w:val="0"/>
      <w:divBdr>
        <w:top w:val="none" w:sz="0" w:space="0" w:color="auto"/>
        <w:left w:val="none" w:sz="0" w:space="0" w:color="auto"/>
        <w:bottom w:val="none" w:sz="0" w:space="0" w:color="auto"/>
        <w:right w:val="none" w:sz="0" w:space="0" w:color="auto"/>
      </w:divBdr>
      <w:divsChild>
        <w:div w:id="189612595">
          <w:marLeft w:val="0"/>
          <w:marRight w:val="0"/>
          <w:marTop w:val="0"/>
          <w:marBottom w:val="0"/>
          <w:divBdr>
            <w:top w:val="none" w:sz="0" w:space="0" w:color="auto"/>
            <w:left w:val="none" w:sz="0" w:space="0" w:color="auto"/>
            <w:bottom w:val="none" w:sz="0" w:space="0" w:color="auto"/>
            <w:right w:val="none" w:sz="0" w:space="0" w:color="auto"/>
          </w:divBdr>
        </w:div>
        <w:div w:id="695429101">
          <w:marLeft w:val="0"/>
          <w:marRight w:val="0"/>
          <w:marTop w:val="0"/>
          <w:marBottom w:val="0"/>
          <w:divBdr>
            <w:top w:val="none" w:sz="0" w:space="0" w:color="auto"/>
            <w:left w:val="none" w:sz="0" w:space="0" w:color="auto"/>
            <w:bottom w:val="none" w:sz="0" w:space="0" w:color="auto"/>
            <w:right w:val="none" w:sz="0" w:space="0" w:color="auto"/>
          </w:divBdr>
        </w:div>
        <w:div w:id="500703940">
          <w:marLeft w:val="0"/>
          <w:marRight w:val="0"/>
          <w:marTop w:val="0"/>
          <w:marBottom w:val="0"/>
          <w:divBdr>
            <w:top w:val="none" w:sz="0" w:space="0" w:color="auto"/>
            <w:left w:val="none" w:sz="0" w:space="0" w:color="auto"/>
            <w:bottom w:val="none" w:sz="0" w:space="0" w:color="auto"/>
            <w:right w:val="none" w:sz="0" w:space="0" w:color="auto"/>
          </w:divBdr>
        </w:div>
        <w:div w:id="1216426448">
          <w:marLeft w:val="0"/>
          <w:marRight w:val="0"/>
          <w:marTop w:val="0"/>
          <w:marBottom w:val="0"/>
          <w:divBdr>
            <w:top w:val="none" w:sz="0" w:space="0" w:color="auto"/>
            <w:left w:val="none" w:sz="0" w:space="0" w:color="auto"/>
            <w:bottom w:val="none" w:sz="0" w:space="0" w:color="auto"/>
            <w:right w:val="none" w:sz="0" w:space="0" w:color="auto"/>
          </w:divBdr>
        </w:div>
        <w:div w:id="323629568">
          <w:marLeft w:val="0"/>
          <w:marRight w:val="0"/>
          <w:marTop w:val="0"/>
          <w:marBottom w:val="0"/>
          <w:divBdr>
            <w:top w:val="none" w:sz="0" w:space="0" w:color="auto"/>
            <w:left w:val="none" w:sz="0" w:space="0" w:color="auto"/>
            <w:bottom w:val="none" w:sz="0" w:space="0" w:color="auto"/>
            <w:right w:val="none" w:sz="0" w:space="0" w:color="auto"/>
          </w:divBdr>
        </w:div>
        <w:div w:id="1314607555">
          <w:marLeft w:val="0"/>
          <w:marRight w:val="0"/>
          <w:marTop w:val="0"/>
          <w:marBottom w:val="0"/>
          <w:divBdr>
            <w:top w:val="none" w:sz="0" w:space="0" w:color="auto"/>
            <w:left w:val="none" w:sz="0" w:space="0" w:color="auto"/>
            <w:bottom w:val="none" w:sz="0" w:space="0" w:color="auto"/>
            <w:right w:val="none" w:sz="0" w:space="0" w:color="auto"/>
          </w:divBdr>
        </w:div>
        <w:div w:id="939525729">
          <w:marLeft w:val="0"/>
          <w:marRight w:val="0"/>
          <w:marTop w:val="0"/>
          <w:marBottom w:val="0"/>
          <w:divBdr>
            <w:top w:val="none" w:sz="0" w:space="0" w:color="auto"/>
            <w:left w:val="none" w:sz="0" w:space="0" w:color="auto"/>
            <w:bottom w:val="none" w:sz="0" w:space="0" w:color="auto"/>
            <w:right w:val="none" w:sz="0" w:space="0" w:color="auto"/>
          </w:divBdr>
        </w:div>
        <w:div w:id="806969160">
          <w:marLeft w:val="0"/>
          <w:marRight w:val="0"/>
          <w:marTop w:val="0"/>
          <w:marBottom w:val="0"/>
          <w:divBdr>
            <w:top w:val="none" w:sz="0" w:space="0" w:color="auto"/>
            <w:left w:val="none" w:sz="0" w:space="0" w:color="auto"/>
            <w:bottom w:val="none" w:sz="0" w:space="0" w:color="auto"/>
            <w:right w:val="none" w:sz="0" w:space="0" w:color="auto"/>
          </w:divBdr>
        </w:div>
        <w:div w:id="1779372261">
          <w:marLeft w:val="0"/>
          <w:marRight w:val="0"/>
          <w:marTop w:val="0"/>
          <w:marBottom w:val="0"/>
          <w:divBdr>
            <w:top w:val="none" w:sz="0" w:space="0" w:color="auto"/>
            <w:left w:val="none" w:sz="0" w:space="0" w:color="auto"/>
            <w:bottom w:val="none" w:sz="0" w:space="0" w:color="auto"/>
            <w:right w:val="none" w:sz="0" w:space="0" w:color="auto"/>
          </w:divBdr>
        </w:div>
        <w:div w:id="775054854">
          <w:marLeft w:val="0"/>
          <w:marRight w:val="0"/>
          <w:marTop w:val="0"/>
          <w:marBottom w:val="0"/>
          <w:divBdr>
            <w:top w:val="none" w:sz="0" w:space="0" w:color="auto"/>
            <w:left w:val="none" w:sz="0" w:space="0" w:color="auto"/>
            <w:bottom w:val="none" w:sz="0" w:space="0" w:color="auto"/>
            <w:right w:val="none" w:sz="0" w:space="0" w:color="auto"/>
          </w:divBdr>
        </w:div>
        <w:div w:id="587497243">
          <w:marLeft w:val="0"/>
          <w:marRight w:val="0"/>
          <w:marTop w:val="0"/>
          <w:marBottom w:val="0"/>
          <w:divBdr>
            <w:top w:val="none" w:sz="0" w:space="0" w:color="auto"/>
            <w:left w:val="none" w:sz="0" w:space="0" w:color="auto"/>
            <w:bottom w:val="none" w:sz="0" w:space="0" w:color="auto"/>
            <w:right w:val="none" w:sz="0" w:space="0" w:color="auto"/>
          </w:divBdr>
        </w:div>
        <w:div w:id="1602491588">
          <w:marLeft w:val="0"/>
          <w:marRight w:val="0"/>
          <w:marTop w:val="0"/>
          <w:marBottom w:val="0"/>
          <w:divBdr>
            <w:top w:val="none" w:sz="0" w:space="0" w:color="auto"/>
            <w:left w:val="none" w:sz="0" w:space="0" w:color="auto"/>
            <w:bottom w:val="none" w:sz="0" w:space="0" w:color="auto"/>
            <w:right w:val="none" w:sz="0" w:space="0" w:color="auto"/>
          </w:divBdr>
        </w:div>
        <w:div w:id="620502315">
          <w:marLeft w:val="0"/>
          <w:marRight w:val="0"/>
          <w:marTop w:val="0"/>
          <w:marBottom w:val="0"/>
          <w:divBdr>
            <w:top w:val="none" w:sz="0" w:space="0" w:color="auto"/>
            <w:left w:val="none" w:sz="0" w:space="0" w:color="auto"/>
            <w:bottom w:val="none" w:sz="0" w:space="0" w:color="auto"/>
            <w:right w:val="none" w:sz="0" w:space="0" w:color="auto"/>
          </w:divBdr>
        </w:div>
        <w:div w:id="386954476">
          <w:marLeft w:val="0"/>
          <w:marRight w:val="0"/>
          <w:marTop w:val="0"/>
          <w:marBottom w:val="0"/>
          <w:divBdr>
            <w:top w:val="none" w:sz="0" w:space="0" w:color="auto"/>
            <w:left w:val="none" w:sz="0" w:space="0" w:color="auto"/>
            <w:bottom w:val="none" w:sz="0" w:space="0" w:color="auto"/>
            <w:right w:val="none" w:sz="0" w:space="0" w:color="auto"/>
          </w:divBdr>
        </w:div>
        <w:div w:id="905145232">
          <w:marLeft w:val="0"/>
          <w:marRight w:val="0"/>
          <w:marTop w:val="0"/>
          <w:marBottom w:val="0"/>
          <w:divBdr>
            <w:top w:val="none" w:sz="0" w:space="0" w:color="auto"/>
            <w:left w:val="none" w:sz="0" w:space="0" w:color="auto"/>
            <w:bottom w:val="none" w:sz="0" w:space="0" w:color="auto"/>
            <w:right w:val="none" w:sz="0" w:space="0" w:color="auto"/>
          </w:divBdr>
        </w:div>
        <w:div w:id="531042494">
          <w:marLeft w:val="0"/>
          <w:marRight w:val="0"/>
          <w:marTop w:val="0"/>
          <w:marBottom w:val="0"/>
          <w:divBdr>
            <w:top w:val="none" w:sz="0" w:space="0" w:color="auto"/>
            <w:left w:val="none" w:sz="0" w:space="0" w:color="auto"/>
            <w:bottom w:val="none" w:sz="0" w:space="0" w:color="auto"/>
            <w:right w:val="none" w:sz="0" w:space="0" w:color="auto"/>
          </w:divBdr>
        </w:div>
        <w:div w:id="1358778026">
          <w:marLeft w:val="0"/>
          <w:marRight w:val="0"/>
          <w:marTop w:val="0"/>
          <w:marBottom w:val="0"/>
          <w:divBdr>
            <w:top w:val="none" w:sz="0" w:space="0" w:color="auto"/>
            <w:left w:val="none" w:sz="0" w:space="0" w:color="auto"/>
            <w:bottom w:val="none" w:sz="0" w:space="0" w:color="auto"/>
            <w:right w:val="none" w:sz="0" w:space="0" w:color="auto"/>
          </w:divBdr>
        </w:div>
        <w:div w:id="1698504358">
          <w:marLeft w:val="0"/>
          <w:marRight w:val="0"/>
          <w:marTop w:val="0"/>
          <w:marBottom w:val="0"/>
          <w:divBdr>
            <w:top w:val="none" w:sz="0" w:space="0" w:color="auto"/>
            <w:left w:val="none" w:sz="0" w:space="0" w:color="auto"/>
            <w:bottom w:val="none" w:sz="0" w:space="0" w:color="auto"/>
            <w:right w:val="none" w:sz="0" w:space="0" w:color="auto"/>
          </w:divBdr>
        </w:div>
        <w:div w:id="1741365114">
          <w:marLeft w:val="0"/>
          <w:marRight w:val="0"/>
          <w:marTop w:val="0"/>
          <w:marBottom w:val="0"/>
          <w:divBdr>
            <w:top w:val="none" w:sz="0" w:space="0" w:color="auto"/>
            <w:left w:val="none" w:sz="0" w:space="0" w:color="auto"/>
            <w:bottom w:val="none" w:sz="0" w:space="0" w:color="auto"/>
            <w:right w:val="none" w:sz="0" w:space="0" w:color="auto"/>
          </w:divBdr>
        </w:div>
        <w:div w:id="799762255">
          <w:marLeft w:val="0"/>
          <w:marRight w:val="0"/>
          <w:marTop w:val="0"/>
          <w:marBottom w:val="0"/>
          <w:divBdr>
            <w:top w:val="none" w:sz="0" w:space="0" w:color="auto"/>
            <w:left w:val="none" w:sz="0" w:space="0" w:color="auto"/>
            <w:bottom w:val="none" w:sz="0" w:space="0" w:color="auto"/>
            <w:right w:val="none" w:sz="0" w:space="0" w:color="auto"/>
          </w:divBdr>
        </w:div>
        <w:div w:id="1870139303">
          <w:marLeft w:val="0"/>
          <w:marRight w:val="0"/>
          <w:marTop w:val="0"/>
          <w:marBottom w:val="0"/>
          <w:divBdr>
            <w:top w:val="none" w:sz="0" w:space="0" w:color="auto"/>
            <w:left w:val="none" w:sz="0" w:space="0" w:color="auto"/>
            <w:bottom w:val="none" w:sz="0" w:space="0" w:color="auto"/>
            <w:right w:val="none" w:sz="0" w:space="0" w:color="auto"/>
          </w:divBdr>
        </w:div>
        <w:div w:id="63376300">
          <w:marLeft w:val="0"/>
          <w:marRight w:val="0"/>
          <w:marTop w:val="0"/>
          <w:marBottom w:val="0"/>
          <w:divBdr>
            <w:top w:val="none" w:sz="0" w:space="0" w:color="auto"/>
            <w:left w:val="none" w:sz="0" w:space="0" w:color="auto"/>
            <w:bottom w:val="none" w:sz="0" w:space="0" w:color="auto"/>
            <w:right w:val="none" w:sz="0" w:space="0" w:color="auto"/>
          </w:divBdr>
        </w:div>
      </w:divsChild>
    </w:div>
    <w:div w:id="1238902667">
      <w:bodyDiv w:val="1"/>
      <w:marLeft w:val="0"/>
      <w:marRight w:val="0"/>
      <w:marTop w:val="0"/>
      <w:marBottom w:val="0"/>
      <w:divBdr>
        <w:top w:val="none" w:sz="0" w:space="0" w:color="auto"/>
        <w:left w:val="none" w:sz="0" w:space="0" w:color="auto"/>
        <w:bottom w:val="none" w:sz="0" w:space="0" w:color="auto"/>
        <w:right w:val="none" w:sz="0" w:space="0" w:color="auto"/>
      </w:divBdr>
      <w:divsChild>
        <w:div w:id="955870401">
          <w:marLeft w:val="0"/>
          <w:marRight w:val="0"/>
          <w:marTop w:val="0"/>
          <w:marBottom w:val="0"/>
          <w:divBdr>
            <w:top w:val="none" w:sz="0" w:space="0" w:color="auto"/>
            <w:left w:val="none" w:sz="0" w:space="0" w:color="auto"/>
            <w:bottom w:val="none" w:sz="0" w:space="0" w:color="auto"/>
            <w:right w:val="none" w:sz="0" w:space="0" w:color="auto"/>
          </w:divBdr>
        </w:div>
        <w:div w:id="1153640884">
          <w:marLeft w:val="0"/>
          <w:marRight w:val="0"/>
          <w:marTop w:val="0"/>
          <w:marBottom w:val="0"/>
          <w:divBdr>
            <w:top w:val="none" w:sz="0" w:space="0" w:color="auto"/>
            <w:left w:val="none" w:sz="0" w:space="0" w:color="auto"/>
            <w:bottom w:val="none" w:sz="0" w:space="0" w:color="auto"/>
            <w:right w:val="none" w:sz="0" w:space="0" w:color="auto"/>
          </w:divBdr>
        </w:div>
        <w:div w:id="1657608768">
          <w:marLeft w:val="0"/>
          <w:marRight w:val="0"/>
          <w:marTop w:val="0"/>
          <w:marBottom w:val="0"/>
          <w:divBdr>
            <w:top w:val="none" w:sz="0" w:space="0" w:color="auto"/>
            <w:left w:val="none" w:sz="0" w:space="0" w:color="auto"/>
            <w:bottom w:val="none" w:sz="0" w:space="0" w:color="auto"/>
            <w:right w:val="none" w:sz="0" w:space="0" w:color="auto"/>
          </w:divBdr>
        </w:div>
        <w:div w:id="508910112">
          <w:marLeft w:val="0"/>
          <w:marRight w:val="0"/>
          <w:marTop w:val="0"/>
          <w:marBottom w:val="0"/>
          <w:divBdr>
            <w:top w:val="none" w:sz="0" w:space="0" w:color="auto"/>
            <w:left w:val="none" w:sz="0" w:space="0" w:color="auto"/>
            <w:bottom w:val="none" w:sz="0" w:space="0" w:color="auto"/>
            <w:right w:val="none" w:sz="0" w:space="0" w:color="auto"/>
          </w:divBdr>
        </w:div>
        <w:div w:id="278924079">
          <w:marLeft w:val="0"/>
          <w:marRight w:val="0"/>
          <w:marTop w:val="0"/>
          <w:marBottom w:val="0"/>
          <w:divBdr>
            <w:top w:val="none" w:sz="0" w:space="0" w:color="auto"/>
            <w:left w:val="none" w:sz="0" w:space="0" w:color="auto"/>
            <w:bottom w:val="none" w:sz="0" w:space="0" w:color="auto"/>
            <w:right w:val="none" w:sz="0" w:space="0" w:color="auto"/>
          </w:divBdr>
        </w:div>
        <w:div w:id="657729377">
          <w:marLeft w:val="0"/>
          <w:marRight w:val="0"/>
          <w:marTop w:val="0"/>
          <w:marBottom w:val="0"/>
          <w:divBdr>
            <w:top w:val="none" w:sz="0" w:space="0" w:color="auto"/>
            <w:left w:val="none" w:sz="0" w:space="0" w:color="auto"/>
            <w:bottom w:val="none" w:sz="0" w:space="0" w:color="auto"/>
            <w:right w:val="none" w:sz="0" w:space="0" w:color="auto"/>
          </w:divBdr>
        </w:div>
        <w:div w:id="1329481840">
          <w:marLeft w:val="0"/>
          <w:marRight w:val="0"/>
          <w:marTop w:val="0"/>
          <w:marBottom w:val="0"/>
          <w:divBdr>
            <w:top w:val="none" w:sz="0" w:space="0" w:color="auto"/>
            <w:left w:val="none" w:sz="0" w:space="0" w:color="auto"/>
            <w:bottom w:val="none" w:sz="0" w:space="0" w:color="auto"/>
            <w:right w:val="none" w:sz="0" w:space="0" w:color="auto"/>
          </w:divBdr>
        </w:div>
        <w:div w:id="548568265">
          <w:marLeft w:val="0"/>
          <w:marRight w:val="0"/>
          <w:marTop w:val="0"/>
          <w:marBottom w:val="0"/>
          <w:divBdr>
            <w:top w:val="none" w:sz="0" w:space="0" w:color="auto"/>
            <w:left w:val="none" w:sz="0" w:space="0" w:color="auto"/>
            <w:bottom w:val="none" w:sz="0" w:space="0" w:color="auto"/>
            <w:right w:val="none" w:sz="0" w:space="0" w:color="auto"/>
          </w:divBdr>
        </w:div>
        <w:div w:id="1706444968">
          <w:marLeft w:val="0"/>
          <w:marRight w:val="0"/>
          <w:marTop w:val="0"/>
          <w:marBottom w:val="0"/>
          <w:divBdr>
            <w:top w:val="none" w:sz="0" w:space="0" w:color="auto"/>
            <w:left w:val="none" w:sz="0" w:space="0" w:color="auto"/>
            <w:bottom w:val="none" w:sz="0" w:space="0" w:color="auto"/>
            <w:right w:val="none" w:sz="0" w:space="0" w:color="auto"/>
          </w:divBdr>
        </w:div>
        <w:div w:id="38171764">
          <w:marLeft w:val="0"/>
          <w:marRight w:val="0"/>
          <w:marTop w:val="0"/>
          <w:marBottom w:val="0"/>
          <w:divBdr>
            <w:top w:val="none" w:sz="0" w:space="0" w:color="auto"/>
            <w:left w:val="none" w:sz="0" w:space="0" w:color="auto"/>
            <w:bottom w:val="none" w:sz="0" w:space="0" w:color="auto"/>
            <w:right w:val="none" w:sz="0" w:space="0" w:color="auto"/>
          </w:divBdr>
        </w:div>
        <w:div w:id="1038971369">
          <w:marLeft w:val="0"/>
          <w:marRight w:val="0"/>
          <w:marTop w:val="0"/>
          <w:marBottom w:val="0"/>
          <w:divBdr>
            <w:top w:val="none" w:sz="0" w:space="0" w:color="auto"/>
            <w:left w:val="none" w:sz="0" w:space="0" w:color="auto"/>
            <w:bottom w:val="none" w:sz="0" w:space="0" w:color="auto"/>
            <w:right w:val="none" w:sz="0" w:space="0" w:color="auto"/>
          </w:divBdr>
        </w:div>
        <w:div w:id="814027391">
          <w:marLeft w:val="0"/>
          <w:marRight w:val="0"/>
          <w:marTop w:val="0"/>
          <w:marBottom w:val="0"/>
          <w:divBdr>
            <w:top w:val="none" w:sz="0" w:space="0" w:color="auto"/>
            <w:left w:val="none" w:sz="0" w:space="0" w:color="auto"/>
            <w:bottom w:val="none" w:sz="0" w:space="0" w:color="auto"/>
            <w:right w:val="none" w:sz="0" w:space="0" w:color="auto"/>
          </w:divBdr>
        </w:div>
        <w:div w:id="844126049">
          <w:marLeft w:val="0"/>
          <w:marRight w:val="0"/>
          <w:marTop w:val="0"/>
          <w:marBottom w:val="0"/>
          <w:divBdr>
            <w:top w:val="none" w:sz="0" w:space="0" w:color="auto"/>
            <w:left w:val="none" w:sz="0" w:space="0" w:color="auto"/>
            <w:bottom w:val="none" w:sz="0" w:space="0" w:color="auto"/>
            <w:right w:val="none" w:sz="0" w:space="0" w:color="auto"/>
          </w:divBdr>
        </w:div>
      </w:divsChild>
    </w:div>
    <w:div w:id="1273971230">
      <w:bodyDiv w:val="1"/>
      <w:marLeft w:val="0"/>
      <w:marRight w:val="0"/>
      <w:marTop w:val="0"/>
      <w:marBottom w:val="0"/>
      <w:divBdr>
        <w:top w:val="none" w:sz="0" w:space="0" w:color="auto"/>
        <w:left w:val="none" w:sz="0" w:space="0" w:color="auto"/>
        <w:bottom w:val="none" w:sz="0" w:space="0" w:color="auto"/>
        <w:right w:val="none" w:sz="0" w:space="0" w:color="auto"/>
      </w:divBdr>
      <w:divsChild>
        <w:div w:id="1119835977">
          <w:marLeft w:val="0"/>
          <w:marRight w:val="0"/>
          <w:marTop w:val="0"/>
          <w:marBottom w:val="0"/>
          <w:divBdr>
            <w:top w:val="none" w:sz="0" w:space="0" w:color="auto"/>
            <w:left w:val="none" w:sz="0" w:space="0" w:color="auto"/>
            <w:bottom w:val="none" w:sz="0" w:space="0" w:color="auto"/>
            <w:right w:val="none" w:sz="0" w:space="0" w:color="auto"/>
          </w:divBdr>
        </w:div>
        <w:div w:id="800928857">
          <w:marLeft w:val="0"/>
          <w:marRight w:val="0"/>
          <w:marTop w:val="0"/>
          <w:marBottom w:val="0"/>
          <w:divBdr>
            <w:top w:val="none" w:sz="0" w:space="0" w:color="auto"/>
            <w:left w:val="none" w:sz="0" w:space="0" w:color="auto"/>
            <w:bottom w:val="none" w:sz="0" w:space="0" w:color="auto"/>
            <w:right w:val="none" w:sz="0" w:space="0" w:color="auto"/>
          </w:divBdr>
        </w:div>
      </w:divsChild>
    </w:div>
    <w:div w:id="1615167185">
      <w:bodyDiv w:val="1"/>
      <w:marLeft w:val="0"/>
      <w:marRight w:val="0"/>
      <w:marTop w:val="0"/>
      <w:marBottom w:val="0"/>
      <w:divBdr>
        <w:top w:val="none" w:sz="0" w:space="0" w:color="auto"/>
        <w:left w:val="none" w:sz="0" w:space="0" w:color="auto"/>
        <w:bottom w:val="none" w:sz="0" w:space="0" w:color="auto"/>
        <w:right w:val="none" w:sz="0" w:space="0" w:color="auto"/>
      </w:divBdr>
      <w:divsChild>
        <w:div w:id="664864983">
          <w:marLeft w:val="0"/>
          <w:marRight w:val="0"/>
          <w:marTop w:val="0"/>
          <w:marBottom w:val="0"/>
          <w:divBdr>
            <w:top w:val="none" w:sz="0" w:space="0" w:color="auto"/>
            <w:left w:val="none" w:sz="0" w:space="0" w:color="auto"/>
            <w:bottom w:val="none" w:sz="0" w:space="0" w:color="auto"/>
            <w:right w:val="none" w:sz="0" w:space="0" w:color="auto"/>
          </w:divBdr>
        </w:div>
        <w:div w:id="787312622">
          <w:marLeft w:val="0"/>
          <w:marRight w:val="0"/>
          <w:marTop w:val="0"/>
          <w:marBottom w:val="0"/>
          <w:divBdr>
            <w:top w:val="none" w:sz="0" w:space="0" w:color="auto"/>
            <w:left w:val="none" w:sz="0" w:space="0" w:color="auto"/>
            <w:bottom w:val="none" w:sz="0" w:space="0" w:color="auto"/>
            <w:right w:val="none" w:sz="0" w:space="0" w:color="auto"/>
          </w:divBdr>
        </w:div>
        <w:div w:id="812917102">
          <w:marLeft w:val="0"/>
          <w:marRight w:val="0"/>
          <w:marTop w:val="0"/>
          <w:marBottom w:val="0"/>
          <w:divBdr>
            <w:top w:val="none" w:sz="0" w:space="0" w:color="auto"/>
            <w:left w:val="none" w:sz="0" w:space="0" w:color="auto"/>
            <w:bottom w:val="none" w:sz="0" w:space="0" w:color="auto"/>
            <w:right w:val="none" w:sz="0" w:space="0" w:color="auto"/>
          </w:divBdr>
        </w:div>
        <w:div w:id="21906425">
          <w:marLeft w:val="0"/>
          <w:marRight w:val="0"/>
          <w:marTop w:val="0"/>
          <w:marBottom w:val="0"/>
          <w:divBdr>
            <w:top w:val="none" w:sz="0" w:space="0" w:color="auto"/>
            <w:left w:val="none" w:sz="0" w:space="0" w:color="auto"/>
            <w:bottom w:val="none" w:sz="0" w:space="0" w:color="auto"/>
            <w:right w:val="none" w:sz="0" w:space="0" w:color="auto"/>
          </w:divBdr>
        </w:div>
        <w:div w:id="979574722">
          <w:marLeft w:val="0"/>
          <w:marRight w:val="0"/>
          <w:marTop w:val="0"/>
          <w:marBottom w:val="0"/>
          <w:divBdr>
            <w:top w:val="none" w:sz="0" w:space="0" w:color="auto"/>
            <w:left w:val="none" w:sz="0" w:space="0" w:color="auto"/>
            <w:bottom w:val="none" w:sz="0" w:space="0" w:color="auto"/>
            <w:right w:val="none" w:sz="0" w:space="0" w:color="auto"/>
          </w:divBdr>
        </w:div>
        <w:div w:id="1941789161">
          <w:marLeft w:val="0"/>
          <w:marRight w:val="0"/>
          <w:marTop w:val="0"/>
          <w:marBottom w:val="0"/>
          <w:divBdr>
            <w:top w:val="none" w:sz="0" w:space="0" w:color="auto"/>
            <w:left w:val="none" w:sz="0" w:space="0" w:color="auto"/>
            <w:bottom w:val="none" w:sz="0" w:space="0" w:color="auto"/>
            <w:right w:val="none" w:sz="0" w:space="0" w:color="auto"/>
          </w:divBdr>
        </w:div>
        <w:div w:id="1953432816">
          <w:marLeft w:val="0"/>
          <w:marRight w:val="0"/>
          <w:marTop w:val="0"/>
          <w:marBottom w:val="0"/>
          <w:divBdr>
            <w:top w:val="none" w:sz="0" w:space="0" w:color="auto"/>
            <w:left w:val="none" w:sz="0" w:space="0" w:color="auto"/>
            <w:bottom w:val="none" w:sz="0" w:space="0" w:color="auto"/>
            <w:right w:val="none" w:sz="0" w:space="0" w:color="auto"/>
          </w:divBdr>
        </w:div>
        <w:div w:id="1885100041">
          <w:marLeft w:val="0"/>
          <w:marRight w:val="0"/>
          <w:marTop w:val="0"/>
          <w:marBottom w:val="0"/>
          <w:divBdr>
            <w:top w:val="none" w:sz="0" w:space="0" w:color="auto"/>
            <w:left w:val="none" w:sz="0" w:space="0" w:color="auto"/>
            <w:bottom w:val="none" w:sz="0" w:space="0" w:color="auto"/>
            <w:right w:val="none" w:sz="0" w:space="0" w:color="auto"/>
          </w:divBdr>
        </w:div>
        <w:div w:id="2057269737">
          <w:marLeft w:val="0"/>
          <w:marRight w:val="0"/>
          <w:marTop w:val="0"/>
          <w:marBottom w:val="0"/>
          <w:divBdr>
            <w:top w:val="none" w:sz="0" w:space="0" w:color="auto"/>
            <w:left w:val="none" w:sz="0" w:space="0" w:color="auto"/>
            <w:bottom w:val="none" w:sz="0" w:space="0" w:color="auto"/>
            <w:right w:val="none" w:sz="0" w:space="0" w:color="auto"/>
          </w:divBdr>
        </w:div>
        <w:div w:id="657929506">
          <w:marLeft w:val="0"/>
          <w:marRight w:val="0"/>
          <w:marTop w:val="0"/>
          <w:marBottom w:val="0"/>
          <w:divBdr>
            <w:top w:val="none" w:sz="0" w:space="0" w:color="auto"/>
            <w:left w:val="none" w:sz="0" w:space="0" w:color="auto"/>
            <w:bottom w:val="none" w:sz="0" w:space="0" w:color="auto"/>
            <w:right w:val="none" w:sz="0" w:space="0" w:color="auto"/>
          </w:divBdr>
        </w:div>
        <w:div w:id="2114128534">
          <w:marLeft w:val="0"/>
          <w:marRight w:val="0"/>
          <w:marTop w:val="0"/>
          <w:marBottom w:val="0"/>
          <w:divBdr>
            <w:top w:val="none" w:sz="0" w:space="0" w:color="auto"/>
            <w:left w:val="none" w:sz="0" w:space="0" w:color="auto"/>
            <w:bottom w:val="none" w:sz="0" w:space="0" w:color="auto"/>
            <w:right w:val="none" w:sz="0" w:space="0" w:color="auto"/>
          </w:divBdr>
        </w:div>
        <w:div w:id="828787867">
          <w:marLeft w:val="0"/>
          <w:marRight w:val="0"/>
          <w:marTop w:val="0"/>
          <w:marBottom w:val="0"/>
          <w:divBdr>
            <w:top w:val="none" w:sz="0" w:space="0" w:color="auto"/>
            <w:left w:val="none" w:sz="0" w:space="0" w:color="auto"/>
            <w:bottom w:val="none" w:sz="0" w:space="0" w:color="auto"/>
            <w:right w:val="none" w:sz="0" w:space="0" w:color="auto"/>
          </w:divBdr>
        </w:div>
        <w:div w:id="1654869534">
          <w:marLeft w:val="0"/>
          <w:marRight w:val="0"/>
          <w:marTop w:val="0"/>
          <w:marBottom w:val="0"/>
          <w:divBdr>
            <w:top w:val="none" w:sz="0" w:space="0" w:color="auto"/>
            <w:left w:val="none" w:sz="0" w:space="0" w:color="auto"/>
            <w:bottom w:val="none" w:sz="0" w:space="0" w:color="auto"/>
            <w:right w:val="none" w:sz="0" w:space="0" w:color="auto"/>
          </w:divBdr>
        </w:div>
        <w:div w:id="1824274299">
          <w:marLeft w:val="0"/>
          <w:marRight w:val="0"/>
          <w:marTop w:val="0"/>
          <w:marBottom w:val="0"/>
          <w:divBdr>
            <w:top w:val="none" w:sz="0" w:space="0" w:color="auto"/>
            <w:left w:val="none" w:sz="0" w:space="0" w:color="auto"/>
            <w:bottom w:val="none" w:sz="0" w:space="0" w:color="auto"/>
            <w:right w:val="none" w:sz="0" w:space="0" w:color="auto"/>
          </w:divBdr>
        </w:div>
        <w:div w:id="1912502640">
          <w:marLeft w:val="0"/>
          <w:marRight w:val="0"/>
          <w:marTop w:val="0"/>
          <w:marBottom w:val="0"/>
          <w:divBdr>
            <w:top w:val="none" w:sz="0" w:space="0" w:color="auto"/>
            <w:left w:val="none" w:sz="0" w:space="0" w:color="auto"/>
            <w:bottom w:val="none" w:sz="0" w:space="0" w:color="auto"/>
            <w:right w:val="none" w:sz="0" w:space="0" w:color="auto"/>
          </w:divBdr>
        </w:div>
        <w:div w:id="1816216678">
          <w:marLeft w:val="0"/>
          <w:marRight w:val="0"/>
          <w:marTop w:val="0"/>
          <w:marBottom w:val="0"/>
          <w:divBdr>
            <w:top w:val="none" w:sz="0" w:space="0" w:color="auto"/>
            <w:left w:val="none" w:sz="0" w:space="0" w:color="auto"/>
            <w:bottom w:val="none" w:sz="0" w:space="0" w:color="auto"/>
            <w:right w:val="none" w:sz="0" w:space="0" w:color="auto"/>
          </w:divBdr>
        </w:div>
        <w:div w:id="657269255">
          <w:marLeft w:val="0"/>
          <w:marRight w:val="0"/>
          <w:marTop w:val="0"/>
          <w:marBottom w:val="0"/>
          <w:divBdr>
            <w:top w:val="none" w:sz="0" w:space="0" w:color="auto"/>
            <w:left w:val="none" w:sz="0" w:space="0" w:color="auto"/>
            <w:bottom w:val="none" w:sz="0" w:space="0" w:color="auto"/>
            <w:right w:val="none" w:sz="0" w:space="0" w:color="auto"/>
          </w:divBdr>
        </w:div>
        <w:div w:id="1781533822">
          <w:marLeft w:val="0"/>
          <w:marRight w:val="0"/>
          <w:marTop w:val="0"/>
          <w:marBottom w:val="0"/>
          <w:divBdr>
            <w:top w:val="none" w:sz="0" w:space="0" w:color="auto"/>
            <w:left w:val="none" w:sz="0" w:space="0" w:color="auto"/>
            <w:bottom w:val="none" w:sz="0" w:space="0" w:color="auto"/>
            <w:right w:val="none" w:sz="0" w:space="0" w:color="auto"/>
          </w:divBdr>
        </w:div>
        <w:div w:id="1321076124">
          <w:marLeft w:val="0"/>
          <w:marRight w:val="0"/>
          <w:marTop w:val="0"/>
          <w:marBottom w:val="0"/>
          <w:divBdr>
            <w:top w:val="none" w:sz="0" w:space="0" w:color="auto"/>
            <w:left w:val="none" w:sz="0" w:space="0" w:color="auto"/>
            <w:bottom w:val="none" w:sz="0" w:space="0" w:color="auto"/>
            <w:right w:val="none" w:sz="0" w:space="0" w:color="auto"/>
          </w:divBdr>
        </w:div>
        <w:div w:id="1073504034">
          <w:marLeft w:val="0"/>
          <w:marRight w:val="0"/>
          <w:marTop w:val="0"/>
          <w:marBottom w:val="0"/>
          <w:divBdr>
            <w:top w:val="none" w:sz="0" w:space="0" w:color="auto"/>
            <w:left w:val="none" w:sz="0" w:space="0" w:color="auto"/>
            <w:bottom w:val="none" w:sz="0" w:space="0" w:color="auto"/>
            <w:right w:val="none" w:sz="0" w:space="0" w:color="auto"/>
          </w:divBdr>
        </w:div>
        <w:div w:id="915749972">
          <w:marLeft w:val="0"/>
          <w:marRight w:val="0"/>
          <w:marTop w:val="0"/>
          <w:marBottom w:val="0"/>
          <w:divBdr>
            <w:top w:val="none" w:sz="0" w:space="0" w:color="auto"/>
            <w:left w:val="none" w:sz="0" w:space="0" w:color="auto"/>
            <w:bottom w:val="none" w:sz="0" w:space="0" w:color="auto"/>
            <w:right w:val="none" w:sz="0" w:space="0" w:color="auto"/>
          </w:divBdr>
        </w:div>
        <w:div w:id="20860526">
          <w:marLeft w:val="0"/>
          <w:marRight w:val="0"/>
          <w:marTop w:val="0"/>
          <w:marBottom w:val="0"/>
          <w:divBdr>
            <w:top w:val="none" w:sz="0" w:space="0" w:color="auto"/>
            <w:left w:val="none" w:sz="0" w:space="0" w:color="auto"/>
            <w:bottom w:val="none" w:sz="0" w:space="0" w:color="auto"/>
            <w:right w:val="none" w:sz="0" w:space="0" w:color="auto"/>
          </w:divBdr>
        </w:div>
      </w:divsChild>
    </w:div>
    <w:div w:id="1731151828">
      <w:bodyDiv w:val="1"/>
      <w:marLeft w:val="0"/>
      <w:marRight w:val="0"/>
      <w:marTop w:val="0"/>
      <w:marBottom w:val="0"/>
      <w:divBdr>
        <w:top w:val="none" w:sz="0" w:space="0" w:color="auto"/>
        <w:left w:val="none" w:sz="0" w:space="0" w:color="auto"/>
        <w:bottom w:val="none" w:sz="0" w:space="0" w:color="auto"/>
        <w:right w:val="none" w:sz="0" w:space="0" w:color="auto"/>
      </w:divBdr>
      <w:divsChild>
        <w:div w:id="592053364">
          <w:marLeft w:val="0"/>
          <w:marRight w:val="0"/>
          <w:marTop w:val="0"/>
          <w:marBottom w:val="0"/>
          <w:divBdr>
            <w:top w:val="none" w:sz="0" w:space="0" w:color="auto"/>
            <w:left w:val="none" w:sz="0" w:space="0" w:color="auto"/>
            <w:bottom w:val="none" w:sz="0" w:space="0" w:color="auto"/>
            <w:right w:val="none" w:sz="0" w:space="0" w:color="auto"/>
          </w:divBdr>
          <w:divsChild>
            <w:div w:id="493683763">
              <w:marLeft w:val="0"/>
              <w:marRight w:val="0"/>
              <w:marTop w:val="0"/>
              <w:marBottom w:val="0"/>
              <w:divBdr>
                <w:top w:val="none" w:sz="0" w:space="0" w:color="auto"/>
                <w:left w:val="none" w:sz="0" w:space="0" w:color="auto"/>
                <w:bottom w:val="none" w:sz="0" w:space="0" w:color="auto"/>
                <w:right w:val="none" w:sz="0" w:space="0" w:color="auto"/>
              </w:divBdr>
            </w:div>
            <w:div w:id="779640093">
              <w:marLeft w:val="0"/>
              <w:marRight w:val="0"/>
              <w:marTop w:val="0"/>
              <w:marBottom w:val="0"/>
              <w:divBdr>
                <w:top w:val="none" w:sz="0" w:space="0" w:color="auto"/>
                <w:left w:val="none" w:sz="0" w:space="0" w:color="auto"/>
                <w:bottom w:val="none" w:sz="0" w:space="0" w:color="auto"/>
                <w:right w:val="none" w:sz="0" w:space="0" w:color="auto"/>
              </w:divBdr>
            </w:div>
            <w:div w:id="1401752298">
              <w:marLeft w:val="0"/>
              <w:marRight w:val="0"/>
              <w:marTop w:val="0"/>
              <w:marBottom w:val="0"/>
              <w:divBdr>
                <w:top w:val="none" w:sz="0" w:space="0" w:color="auto"/>
                <w:left w:val="none" w:sz="0" w:space="0" w:color="auto"/>
                <w:bottom w:val="none" w:sz="0" w:space="0" w:color="auto"/>
                <w:right w:val="none" w:sz="0" w:space="0" w:color="auto"/>
              </w:divBdr>
            </w:div>
            <w:div w:id="1037970634">
              <w:marLeft w:val="0"/>
              <w:marRight w:val="0"/>
              <w:marTop w:val="0"/>
              <w:marBottom w:val="0"/>
              <w:divBdr>
                <w:top w:val="none" w:sz="0" w:space="0" w:color="auto"/>
                <w:left w:val="none" w:sz="0" w:space="0" w:color="auto"/>
                <w:bottom w:val="none" w:sz="0" w:space="0" w:color="auto"/>
                <w:right w:val="none" w:sz="0" w:space="0" w:color="auto"/>
              </w:divBdr>
            </w:div>
            <w:div w:id="1463692225">
              <w:marLeft w:val="0"/>
              <w:marRight w:val="0"/>
              <w:marTop w:val="0"/>
              <w:marBottom w:val="0"/>
              <w:divBdr>
                <w:top w:val="none" w:sz="0" w:space="0" w:color="auto"/>
                <w:left w:val="none" w:sz="0" w:space="0" w:color="auto"/>
                <w:bottom w:val="none" w:sz="0" w:space="0" w:color="auto"/>
                <w:right w:val="none" w:sz="0" w:space="0" w:color="auto"/>
              </w:divBdr>
            </w:div>
            <w:div w:id="571357716">
              <w:marLeft w:val="0"/>
              <w:marRight w:val="0"/>
              <w:marTop w:val="0"/>
              <w:marBottom w:val="0"/>
              <w:divBdr>
                <w:top w:val="none" w:sz="0" w:space="0" w:color="auto"/>
                <w:left w:val="none" w:sz="0" w:space="0" w:color="auto"/>
                <w:bottom w:val="none" w:sz="0" w:space="0" w:color="auto"/>
                <w:right w:val="none" w:sz="0" w:space="0" w:color="auto"/>
              </w:divBdr>
            </w:div>
            <w:div w:id="426853659">
              <w:marLeft w:val="0"/>
              <w:marRight w:val="0"/>
              <w:marTop w:val="0"/>
              <w:marBottom w:val="0"/>
              <w:divBdr>
                <w:top w:val="none" w:sz="0" w:space="0" w:color="auto"/>
                <w:left w:val="none" w:sz="0" w:space="0" w:color="auto"/>
                <w:bottom w:val="none" w:sz="0" w:space="0" w:color="auto"/>
                <w:right w:val="none" w:sz="0" w:space="0" w:color="auto"/>
              </w:divBdr>
            </w:div>
            <w:div w:id="800343304">
              <w:marLeft w:val="0"/>
              <w:marRight w:val="0"/>
              <w:marTop w:val="0"/>
              <w:marBottom w:val="0"/>
              <w:divBdr>
                <w:top w:val="none" w:sz="0" w:space="0" w:color="auto"/>
                <w:left w:val="none" w:sz="0" w:space="0" w:color="auto"/>
                <w:bottom w:val="none" w:sz="0" w:space="0" w:color="auto"/>
                <w:right w:val="none" w:sz="0" w:space="0" w:color="auto"/>
              </w:divBdr>
            </w:div>
            <w:div w:id="1454595764">
              <w:marLeft w:val="0"/>
              <w:marRight w:val="0"/>
              <w:marTop w:val="0"/>
              <w:marBottom w:val="0"/>
              <w:divBdr>
                <w:top w:val="none" w:sz="0" w:space="0" w:color="auto"/>
                <w:left w:val="none" w:sz="0" w:space="0" w:color="auto"/>
                <w:bottom w:val="none" w:sz="0" w:space="0" w:color="auto"/>
                <w:right w:val="none" w:sz="0" w:space="0" w:color="auto"/>
              </w:divBdr>
            </w:div>
            <w:div w:id="1279221278">
              <w:marLeft w:val="0"/>
              <w:marRight w:val="0"/>
              <w:marTop w:val="0"/>
              <w:marBottom w:val="0"/>
              <w:divBdr>
                <w:top w:val="none" w:sz="0" w:space="0" w:color="auto"/>
                <w:left w:val="none" w:sz="0" w:space="0" w:color="auto"/>
                <w:bottom w:val="none" w:sz="0" w:space="0" w:color="auto"/>
                <w:right w:val="none" w:sz="0" w:space="0" w:color="auto"/>
              </w:divBdr>
            </w:div>
            <w:div w:id="1210338344">
              <w:marLeft w:val="0"/>
              <w:marRight w:val="0"/>
              <w:marTop w:val="0"/>
              <w:marBottom w:val="0"/>
              <w:divBdr>
                <w:top w:val="none" w:sz="0" w:space="0" w:color="auto"/>
                <w:left w:val="none" w:sz="0" w:space="0" w:color="auto"/>
                <w:bottom w:val="none" w:sz="0" w:space="0" w:color="auto"/>
                <w:right w:val="none" w:sz="0" w:space="0" w:color="auto"/>
              </w:divBdr>
            </w:div>
            <w:div w:id="1191604625">
              <w:marLeft w:val="0"/>
              <w:marRight w:val="0"/>
              <w:marTop w:val="0"/>
              <w:marBottom w:val="0"/>
              <w:divBdr>
                <w:top w:val="none" w:sz="0" w:space="0" w:color="auto"/>
                <w:left w:val="none" w:sz="0" w:space="0" w:color="auto"/>
                <w:bottom w:val="none" w:sz="0" w:space="0" w:color="auto"/>
                <w:right w:val="none" w:sz="0" w:space="0" w:color="auto"/>
              </w:divBdr>
            </w:div>
            <w:div w:id="1649242523">
              <w:marLeft w:val="0"/>
              <w:marRight w:val="0"/>
              <w:marTop w:val="0"/>
              <w:marBottom w:val="0"/>
              <w:divBdr>
                <w:top w:val="none" w:sz="0" w:space="0" w:color="auto"/>
                <w:left w:val="none" w:sz="0" w:space="0" w:color="auto"/>
                <w:bottom w:val="none" w:sz="0" w:space="0" w:color="auto"/>
                <w:right w:val="none" w:sz="0" w:space="0" w:color="auto"/>
              </w:divBdr>
            </w:div>
            <w:div w:id="46882097">
              <w:marLeft w:val="0"/>
              <w:marRight w:val="0"/>
              <w:marTop w:val="0"/>
              <w:marBottom w:val="0"/>
              <w:divBdr>
                <w:top w:val="none" w:sz="0" w:space="0" w:color="auto"/>
                <w:left w:val="none" w:sz="0" w:space="0" w:color="auto"/>
                <w:bottom w:val="none" w:sz="0" w:space="0" w:color="auto"/>
                <w:right w:val="none" w:sz="0" w:space="0" w:color="auto"/>
              </w:divBdr>
            </w:div>
            <w:div w:id="1339892750">
              <w:marLeft w:val="0"/>
              <w:marRight w:val="0"/>
              <w:marTop w:val="0"/>
              <w:marBottom w:val="0"/>
              <w:divBdr>
                <w:top w:val="none" w:sz="0" w:space="0" w:color="auto"/>
                <w:left w:val="none" w:sz="0" w:space="0" w:color="auto"/>
                <w:bottom w:val="none" w:sz="0" w:space="0" w:color="auto"/>
                <w:right w:val="none" w:sz="0" w:space="0" w:color="auto"/>
              </w:divBdr>
            </w:div>
            <w:div w:id="918639142">
              <w:marLeft w:val="0"/>
              <w:marRight w:val="0"/>
              <w:marTop w:val="0"/>
              <w:marBottom w:val="0"/>
              <w:divBdr>
                <w:top w:val="none" w:sz="0" w:space="0" w:color="auto"/>
                <w:left w:val="none" w:sz="0" w:space="0" w:color="auto"/>
                <w:bottom w:val="none" w:sz="0" w:space="0" w:color="auto"/>
                <w:right w:val="none" w:sz="0" w:space="0" w:color="auto"/>
              </w:divBdr>
            </w:div>
            <w:div w:id="234243971">
              <w:marLeft w:val="0"/>
              <w:marRight w:val="0"/>
              <w:marTop w:val="0"/>
              <w:marBottom w:val="0"/>
              <w:divBdr>
                <w:top w:val="none" w:sz="0" w:space="0" w:color="auto"/>
                <w:left w:val="none" w:sz="0" w:space="0" w:color="auto"/>
                <w:bottom w:val="none" w:sz="0" w:space="0" w:color="auto"/>
                <w:right w:val="none" w:sz="0" w:space="0" w:color="auto"/>
              </w:divBdr>
            </w:div>
            <w:div w:id="102575650">
              <w:marLeft w:val="0"/>
              <w:marRight w:val="0"/>
              <w:marTop w:val="0"/>
              <w:marBottom w:val="0"/>
              <w:divBdr>
                <w:top w:val="none" w:sz="0" w:space="0" w:color="auto"/>
                <w:left w:val="none" w:sz="0" w:space="0" w:color="auto"/>
                <w:bottom w:val="none" w:sz="0" w:space="0" w:color="auto"/>
                <w:right w:val="none" w:sz="0" w:space="0" w:color="auto"/>
              </w:divBdr>
            </w:div>
            <w:div w:id="1711999048">
              <w:marLeft w:val="0"/>
              <w:marRight w:val="0"/>
              <w:marTop w:val="0"/>
              <w:marBottom w:val="0"/>
              <w:divBdr>
                <w:top w:val="none" w:sz="0" w:space="0" w:color="auto"/>
                <w:left w:val="none" w:sz="0" w:space="0" w:color="auto"/>
                <w:bottom w:val="none" w:sz="0" w:space="0" w:color="auto"/>
                <w:right w:val="none" w:sz="0" w:space="0" w:color="auto"/>
              </w:divBdr>
            </w:div>
            <w:div w:id="744305710">
              <w:marLeft w:val="0"/>
              <w:marRight w:val="0"/>
              <w:marTop w:val="0"/>
              <w:marBottom w:val="0"/>
              <w:divBdr>
                <w:top w:val="none" w:sz="0" w:space="0" w:color="auto"/>
                <w:left w:val="none" w:sz="0" w:space="0" w:color="auto"/>
                <w:bottom w:val="none" w:sz="0" w:space="0" w:color="auto"/>
                <w:right w:val="none" w:sz="0" w:space="0" w:color="auto"/>
              </w:divBdr>
            </w:div>
            <w:div w:id="1829050621">
              <w:marLeft w:val="0"/>
              <w:marRight w:val="0"/>
              <w:marTop w:val="0"/>
              <w:marBottom w:val="0"/>
              <w:divBdr>
                <w:top w:val="none" w:sz="0" w:space="0" w:color="auto"/>
                <w:left w:val="none" w:sz="0" w:space="0" w:color="auto"/>
                <w:bottom w:val="none" w:sz="0" w:space="0" w:color="auto"/>
                <w:right w:val="none" w:sz="0" w:space="0" w:color="auto"/>
              </w:divBdr>
            </w:div>
            <w:div w:id="754939604">
              <w:marLeft w:val="0"/>
              <w:marRight w:val="0"/>
              <w:marTop w:val="0"/>
              <w:marBottom w:val="0"/>
              <w:divBdr>
                <w:top w:val="none" w:sz="0" w:space="0" w:color="auto"/>
                <w:left w:val="none" w:sz="0" w:space="0" w:color="auto"/>
                <w:bottom w:val="none" w:sz="0" w:space="0" w:color="auto"/>
                <w:right w:val="none" w:sz="0" w:space="0" w:color="auto"/>
              </w:divBdr>
            </w:div>
            <w:div w:id="1623462800">
              <w:marLeft w:val="0"/>
              <w:marRight w:val="0"/>
              <w:marTop w:val="0"/>
              <w:marBottom w:val="0"/>
              <w:divBdr>
                <w:top w:val="none" w:sz="0" w:space="0" w:color="auto"/>
                <w:left w:val="none" w:sz="0" w:space="0" w:color="auto"/>
                <w:bottom w:val="none" w:sz="0" w:space="0" w:color="auto"/>
                <w:right w:val="none" w:sz="0" w:space="0" w:color="auto"/>
              </w:divBdr>
            </w:div>
            <w:div w:id="226183639">
              <w:marLeft w:val="0"/>
              <w:marRight w:val="0"/>
              <w:marTop w:val="0"/>
              <w:marBottom w:val="0"/>
              <w:divBdr>
                <w:top w:val="none" w:sz="0" w:space="0" w:color="auto"/>
                <w:left w:val="none" w:sz="0" w:space="0" w:color="auto"/>
                <w:bottom w:val="none" w:sz="0" w:space="0" w:color="auto"/>
                <w:right w:val="none" w:sz="0" w:space="0" w:color="auto"/>
              </w:divBdr>
            </w:div>
            <w:div w:id="1531450937">
              <w:marLeft w:val="0"/>
              <w:marRight w:val="0"/>
              <w:marTop w:val="0"/>
              <w:marBottom w:val="0"/>
              <w:divBdr>
                <w:top w:val="none" w:sz="0" w:space="0" w:color="auto"/>
                <w:left w:val="none" w:sz="0" w:space="0" w:color="auto"/>
                <w:bottom w:val="none" w:sz="0" w:space="0" w:color="auto"/>
                <w:right w:val="none" w:sz="0" w:space="0" w:color="auto"/>
              </w:divBdr>
            </w:div>
            <w:div w:id="542788813">
              <w:marLeft w:val="0"/>
              <w:marRight w:val="0"/>
              <w:marTop w:val="0"/>
              <w:marBottom w:val="0"/>
              <w:divBdr>
                <w:top w:val="none" w:sz="0" w:space="0" w:color="auto"/>
                <w:left w:val="none" w:sz="0" w:space="0" w:color="auto"/>
                <w:bottom w:val="none" w:sz="0" w:space="0" w:color="auto"/>
                <w:right w:val="none" w:sz="0" w:space="0" w:color="auto"/>
              </w:divBdr>
            </w:div>
            <w:div w:id="1940798139">
              <w:marLeft w:val="0"/>
              <w:marRight w:val="0"/>
              <w:marTop w:val="0"/>
              <w:marBottom w:val="0"/>
              <w:divBdr>
                <w:top w:val="none" w:sz="0" w:space="0" w:color="auto"/>
                <w:left w:val="none" w:sz="0" w:space="0" w:color="auto"/>
                <w:bottom w:val="none" w:sz="0" w:space="0" w:color="auto"/>
                <w:right w:val="none" w:sz="0" w:space="0" w:color="auto"/>
              </w:divBdr>
            </w:div>
            <w:div w:id="954092235">
              <w:marLeft w:val="0"/>
              <w:marRight w:val="0"/>
              <w:marTop w:val="0"/>
              <w:marBottom w:val="0"/>
              <w:divBdr>
                <w:top w:val="none" w:sz="0" w:space="0" w:color="auto"/>
                <w:left w:val="none" w:sz="0" w:space="0" w:color="auto"/>
                <w:bottom w:val="none" w:sz="0" w:space="0" w:color="auto"/>
                <w:right w:val="none" w:sz="0" w:space="0" w:color="auto"/>
              </w:divBdr>
            </w:div>
            <w:div w:id="1857840598">
              <w:marLeft w:val="0"/>
              <w:marRight w:val="0"/>
              <w:marTop w:val="0"/>
              <w:marBottom w:val="0"/>
              <w:divBdr>
                <w:top w:val="none" w:sz="0" w:space="0" w:color="auto"/>
                <w:left w:val="none" w:sz="0" w:space="0" w:color="auto"/>
                <w:bottom w:val="none" w:sz="0" w:space="0" w:color="auto"/>
                <w:right w:val="none" w:sz="0" w:space="0" w:color="auto"/>
              </w:divBdr>
            </w:div>
            <w:div w:id="2074426307">
              <w:marLeft w:val="0"/>
              <w:marRight w:val="0"/>
              <w:marTop w:val="0"/>
              <w:marBottom w:val="0"/>
              <w:divBdr>
                <w:top w:val="none" w:sz="0" w:space="0" w:color="auto"/>
                <w:left w:val="none" w:sz="0" w:space="0" w:color="auto"/>
                <w:bottom w:val="none" w:sz="0" w:space="0" w:color="auto"/>
                <w:right w:val="none" w:sz="0" w:space="0" w:color="auto"/>
              </w:divBdr>
            </w:div>
            <w:div w:id="1152794671">
              <w:marLeft w:val="0"/>
              <w:marRight w:val="0"/>
              <w:marTop w:val="0"/>
              <w:marBottom w:val="0"/>
              <w:divBdr>
                <w:top w:val="none" w:sz="0" w:space="0" w:color="auto"/>
                <w:left w:val="none" w:sz="0" w:space="0" w:color="auto"/>
                <w:bottom w:val="none" w:sz="0" w:space="0" w:color="auto"/>
                <w:right w:val="none" w:sz="0" w:space="0" w:color="auto"/>
              </w:divBdr>
            </w:div>
            <w:div w:id="1625652888">
              <w:marLeft w:val="0"/>
              <w:marRight w:val="0"/>
              <w:marTop w:val="0"/>
              <w:marBottom w:val="0"/>
              <w:divBdr>
                <w:top w:val="none" w:sz="0" w:space="0" w:color="auto"/>
                <w:left w:val="none" w:sz="0" w:space="0" w:color="auto"/>
                <w:bottom w:val="none" w:sz="0" w:space="0" w:color="auto"/>
                <w:right w:val="none" w:sz="0" w:space="0" w:color="auto"/>
              </w:divBdr>
            </w:div>
            <w:div w:id="1129399085">
              <w:marLeft w:val="0"/>
              <w:marRight w:val="0"/>
              <w:marTop w:val="0"/>
              <w:marBottom w:val="0"/>
              <w:divBdr>
                <w:top w:val="none" w:sz="0" w:space="0" w:color="auto"/>
                <w:left w:val="none" w:sz="0" w:space="0" w:color="auto"/>
                <w:bottom w:val="none" w:sz="0" w:space="0" w:color="auto"/>
                <w:right w:val="none" w:sz="0" w:space="0" w:color="auto"/>
              </w:divBdr>
            </w:div>
            <w:div w:id="661086106">
              <w:marLeft w:val="0"/>
              <w:marRight w:val="0"/>
              <w:marTop w:val="0"/>
              <w:marBottom w:val="0"/>
              <w:divBdr>
                <w:top w:val="none" w:sz="0" w:space="0" w:color="auto"/>
                <w:left w:val="none" w:sz="0" w:space="0" w:color="auto"/>
                <w:bottom w:val="none" w:sz="0" w:space="0" w:color="auto"/>
                <w:right w:val="none" w:sz="0" w:space="0" w:color="auto"/>
              </w:divBdr>
            </w:div>
            <w:div w:id="716198974">
              <w:marLeft w:val="0"/>
              <w:marRight w:val="0"/>
              <w:marTop w:val="0"/>
              <w:marBottom w:val="0"/>
              <w:divBdr>
                <w:top w:val="none" w:sz="0" w:space="0" w:color="auto"/>
                <w:left w:val="none" w:sz="0" w:space="0" w:color="auto"/>
                <w:bottom w:val="none" w:sz="0" w:space="0" w:color="auto"/>
                <w:right w:val="none" w:sz="0" w:space="0" w:color="auto"/>
              </w:divBdr>
            </w:div>
            <w:div w:id="1628927566">
              <w:marLeft w:val="0"/>
              <w:marRight w:val="0"/>
              <w:marTop w:val="0"/>
              <w:marBottom w:val="0"/>
              <w:divBdr>
                <w:top w:val="none" w:sz="0" w:space="0" w:color="auto"/>
                <w:left w:val="none" w:sz="0" w:space="0" w:color="auto"/>
                <w:bottom w:val="none" w:sz="0" w:space="0" w:color="auto"/>
                <w:right w:val="none" w:sz="0" w:space="0" w:color="auto"/>
              </w:divBdr>
            </w:div>
            <w:div w:id="774591102">
              <w:marLeft w:val="0"/>
              <w:marRight w:val="0"/>
              <w:marTop w:val="0"/>
              <w:marBottom w:val="0"/>
              <w:divBdr>
                <w:top w:val="none" w:sz="0" w:space="0" w:color="auto"/>
                <w:left w:val="none" w:sz="0" w:space="0" w:color="auto"/>
                <w:bottom w:val="none" w:sz="0" w:space="0" w:color="auto"/>
                <w:right w:val="none" w:sz="0" w:space="0" w:color="auto"/>
              </w:divBdr>
            </w:div>
            <w:div w:id="967979847">
              <w:marLeft w:val="0"/>
              <w:marRight w:val="0"/>
              <w:marTop w:val="0"/>
              <w:marBottom w:val="0"/>
              <w:divBdr>
                <w:top w:val="none" w:sz="0" w:space="0" w:color="auto"/>
                <w:left w:val="none" w:sz="0" w:space="0" w:color="auto"/>
                <w:bottom w:val="none" w:sz="0" w:space="0" w:color="auto"/>
                <w:right w:val="none" w:sz="0" w:space="0" w:color="auto"/>
              </w:divBdr>
            </w:div>
            <w:div w:id="1399093725">
              <w:marLeft w:val="0"/>
              <w:marRight w:val="0"/>
              <w:marTop w:val="0"/>
              <w:marBottom w:val="0"/>
              <w:divBdr>
                <w:top w:val="none" w:sz="0" w:space="0" w:color="auto"/>
                <w:left w:val="none" w:sz="0" w:space="0" w:color="auto"/>
                <w:bottom w:val="none" w:sz="0" w:space="0" w:color="auto"/>
                <w:right w:val="none" w:sz="0" w:space="0" w:color="auto"/>
              </w:divBdr>
            </w:div>
            <w:div w:id="815879150">
              <w:marLeft w:val="0"/>
              <w:marRight w:val="0"/>
              <w:marTop w:val="0"/>
              <w:marBottom w:val="0"/>
              <w:divBdr>
                <w:top w:val="none" w:sz="0" w:space="0" w:color="auto"/>
                <w:left w:val="none" w:sz="0" w:space="0" w:color="auto"/>
                <w:bottom w:val="none" w:sz="0" w:space="0" w:color="auto"/>
                <w:right w:val="none" w:sz="0" w:space="0" w:color="auto"/>
              </w:divBdr>
            </w:div>
            <w:div w:id="1989019736">
              <w:marLeft w:val="0"/>
              <w:marRight w:val="0"/>
              <w:marTop w:val="0"/>
              <w:marBottom w:val="0"/>
              <w:divBdr>
                <w:top w:val="none" w:sz="0" w:space="0" w:color="auto"/>
                <w:left w:val="none" w:sz="0" w:space="0" w:color="auto"/>
                <w:bottom w:val="none" w:sz="0" w:space="0" w:color="auto"/>
                <w:right w:val="none" w:sz="0" w:space="0" w:color="auto"/>
              </w:divBdr>
            </w:div>
            <w:div w:id="841625398">
              <w:marLeft w:val="0"/>
              <w:marRight w:val="0"/>
              <w:marTop w:val="0"/>
              <w:marBottom w:val="0"/>
              <w:divBdr>
                <w:top w:val="none" w:sz="0" w:space="0" w:color="auto"/>
                <w:left w:val="none" w:sz="0" w:space="0" w:color="auto"/>
                <w:bottom w:val="none" w:sz="0" w:space="0" w:color="auto"/>
                <w:right w:val="none" w:sz="0" w:space="0" w:color="auto"/>
              </w:divBdr>
            </w:div>
            <w:div w:id="1146624464">
              <w:marLeft w:val="0"/>
              <w:marRight w:val="0"/>
              <w:marTop w:val="0"/>
              <w:marBottom w:val="0"/>
              <w:divBdr>
                <w:top w:val="none" w:sz="0" w:space="0" w:color="auto"/>
                <w:left w:val="none" w:sz="0" w:space="0" w:color="auto"/>
                <w:bottom w:val="none" w:sz="0" w:space="0" w:color="auto"/>
                <w:right w:val="none" w:sz="0" w:space="0" w:color="auto"/>
              </w:divBdr>
            </w:div>
            <w:div w:id="1549757908">
              <w:marLeft w:val="0"/>
              <w:marRight w:val="0"/>
              <w:marTop w:val="0"/>
              <w:marBottom w:val="0"/>
              <w:divBdr>
                <w:top w:val="none" w:sz="0" w:space="0" w:color="auto"/>
                <w:left w:val="none" w:sz="0" w:space="0" w:color="auto"/>
                <w:bottom w:val="none" w:sz="0" w:space="0" w:color="auto"/>
                <w:right w:val="none" w:sz="0" w:space="0" w:color="auto"/>
              </w:divBdr>
            </w:div>
            <w:div w:id="2107185294">
              <w:marLeft w:val="0"/>
              <w:marRight w:val="0"/>
              <w:marTop w:val="0"/>
              <w:marBottom w:val="0"/>
              <w:divBdr>
                <w:top w:val="none" w:sz="0" w:space="0" w:color="auto"/>
                <w:left w:val="none" w:sz="0" w:space="0" w:color="auto"/>
                <w:bottom w:val="none" w:sz="0" w:space="0" w:color="auto"/>
                <w:right w:val="none" w:sz="0" w:space="0" w:color="auto"/>
              </w:divBdr>
            </w:div>
            <w:div w:id="258608966">
              <w:marLeft w:val="0"/>
              <w:marRight w:val="0"/>
              <w:marTop w:val="0"/>
              <w:marBottom w:val="0"/>
              <w:divBdr>
                <w:top w:val="none" w:sz="0" w:space="0" w:color="auto"/>
                <w:left w:val="none" w:sz="0" w:space="0" w:color="auto"/>
                <w:bottom w:val="none" w:sz="0" w:space="0" w:color="auto"/>
                <w:right w:val="none" w:sz="0" w:space="0" w:color="auto"/>
              </w:divBdr>
            </w:div>
            <w:div w:id="202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a.vn/view.aspx?id=292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0959-314C-477C-AA34-FF44ABF9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25</Pages>
  <Words>7024</Words>
  <Characters>40041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My</dc:creator>
  <cp:keywords/>
  <dc:description/>
  <cp:lastModifiedBy>Trung Hau</cp:lastModifiedBy>
  <cp:revision>57</cp:revision>
  <dcterms:created xsi:type="dcterms:W3CDTF">2015-09-29T03:00:00Z</dcterms:created>
  <dcterms:modified xsi:type="dcterms:W3CDTF">2015-10-23T13:51:00Z</dcterms:modified>
</cp:coreProperties>
</file>